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33E2" w:rsidRPr="006733E2" w:rsidRDefault="006B4949" w:rsidP="006733E2">
      <w:pPr>
        <w:jc w:val="center"/>
        <w:rPr>
          <w:rFonts w:ascii="Arial" w:hAnsi="Arial" w:cs="David"/>
          <w:b/>
          <w:bCs/>
          <w:sz w:val="26"/>
          <w:szCs w:val="26"/>
          <w:u w:val="single"/>
          <w:rtl/>
        </w:rPr>
      </w:pPr>
      <w:bookmarkStart w:id="0" w:name="_GoBack"/>
      <w:bookmarkEnd w:id="0"/>
      <w:r w:rsidRPr="001F2681">
        <w:rPr>
          <w:rFonts w:ascii="Arial" w:hAnsi="Arial" w:cs="David"/>
          <w:b/>
          <w:bCs/>
          <w:sz w:val="26"/>
          <w:szCs w:val="26"/>
          <w:u w:val="single"/>
          <w:rtl/>
        </w:rPr>
        <w:t xml:space="preserve">מכרז </w:t>
      </w:r>
      <w:r w:rsidR="006733E2">
        <w:rPr>
          <w:rFonts w:ascii="Arial" w:hAnsi="Arial" w:cs="David" w:hint="cs"/>
          <w:b/>
          <w:bCs/>
          <w:sz w:val="26"/>
          <w:szCs w:val="26"/>
          <w:u w:val="single"/>
          <w:rtl/>
        </w:rPr>
        <w:t>מסגרת</w:t>
      </w:r>
      <w:r w:rsidR="002E0CE3">
        <w:rPr>
          <w:rFonts w:ascii="Arial" w:hAnsi="Arial" w:cs="David" w:hint="cs"/>
          <w:b/>
          <w:bCs/>
          <w:sz w:val="26"/>
          <w:szCs w:val="26"/>
          <w:u w:val="single"/>
          <w:rtl/>
        </w:rPr>
        <w:t xml:space="preserve"> </w:t>
      </w:r>
      <w:r w:rsidRPr="001F2681">
        <w:rPr>
          <w:rFonts w:ascii="Arial" w:hAnsi="Arial" w:cs="David"/>
          <w:b/>
          <w:bCs/>
          <w:sz w:val="26"/>
          <w:szCs w:val="26"/>
          <w:u w:val="single"/>
          <w:rtl/>
        </w:rPr>
        <w:t>מס'</w:t>
      </w:r>
      <w:r w:rsidRPr="001F2681">
        <w:rPr>
          <w:rFonts w:ascii="Arial" w:hAnsi="Arial" w:cs="David" w:hint="cs"/>
          <w:b/>
          <w:bCs/>
          <w:sz w:val="26"/>
          <w:szCs w:val="26"/>
          <w:u w:val="single"/>
          <w:rtl/>
        </w:rPr>
        <w:t xml:space="preserve"> </w:t>
      </w:r>
      <w:r w:rsidR="006733E2">
        <w:rPr>
          <w:rFonts w:ascii="Arial" w:hAnsi="Arial" w:cs="David" w:hint="cs"/>
          <w:b/>
          <w:bCs/>
          <w:sz w:val="26"/>
          <w:szCs w:val="26"/>
          <w:u w:val="single"/>
          <w:rtl/>
        </w:rPr>
        <w:t>52</w:t>
      </w:r>
      <w:r w:rsidR="002E0CE3">
        <w:rPr>
          <w:rFonts w:ascii="Arial" w:hAnsi="Arial" w:cs="David" w:hint="cs"/>
          <w:b/>
          <w:bCs/>
          <w:sz w:val="26"/>
          <w:szCs w:val="26"/>
          <w:u w:val="single"/>
          <w:rtl/>
        </w:rPr>
        <w:t xml:space="preserve">/20 </w:t>
      </w:r>
      <w:r w:rsidR="006733E2">
        <w:rPr>
          <w:rFonts w:ascii="Arial" w:hAnsi="Arial" w:cs="David" w:hint="cs"/>
          <w:b/>
          <w:bCs/>
          <w:sz w:val="26"/>
          <w:szCs w:val="26"/>
          <w:u w:val="single"/>
          <w:rtl/>
        </w:rPr>
        <w:t>ל</w:t>
      </w:r>
      <w:r w:rsidR="006733E2" w:rsidRPr="006733E2">
        <w:rPr>
          <w:rFonts w:ascii="Arial" w:hAnsi="Arial" w:cs="David"/>
          <w:b/>
          <w:bCs/>
          <w:sz w:val="26"/>
          <w:szCs w:val="26"/>
          <w:u w:val="single"/>
          <w:rtl/>
        </w:rPr>
        <w:t xml:space="preserve">הכנת בדיקות כדאיות </w:t>
      </w:r>
      <w:r w:rsidR="006733E2" w:rsidRPr="006733E2">
        <w:rPr>
          <w:rFonts w:ascii="Arial" w:hAnsi="Arial" w:cs="David" w:hint="cs"/>
          <w:b/>
          <w:bCs/>
          <w:sz w:val="26"/>
          <w:szCs w:val="26"/>
          <w:u w:val="single"/>
          <w:rtl/>
        </w:rPr>
        <w:t xml:space="preserve">כלכלית-תחבורתית </w:t>
      </w:r>
      <w:r w:rsidR="006733E2" w:rsidRPr="006733E2">
        <w:rPr>
          <w:rFonts w:ascii="Arial" w:hAnsi="Arial" w:cs="David"/>
          <w:b/>
          <w:bCs/>
          <w:sz w:val="26"/>
          <w:szCs w:val="26"/>
          <w:u w:val="single"/>
          <w:rtl/>
        </w:rPr>
        <w:t xml:space="preserve">ועבודות בתחום </w:t>
      </w:r>
      <w:r w:rsidR="006733E2" w:rsidRPr="006733E2">
        <w:rPr>
          <w:rFonts w:ascii="Arial" w:hAnsi="Arial" w:cs="David" w:hint="cs"/>
          <w:b/>
          <w:bCs/>
          <w:sz w:val="26"/>
          <w:szCs w:val="26"/>
          <w:u w:val="single"/>
          <w:rtl/>
        </w:rPr>
        <w:t>ה</w:t>
      </w:r>
      <w:r w:rsidR="006733E2" w:rsidRPr="006733E2">
        <w:rPr>
          <w:rFonts w:ascii="Arial" w:hAnsi="Arial" w:cs="David"/>
          <w:b/>
          <w:bCs/>
          <w:sz w:val="26"/>
          <w:szCs w:val="26"/>
          <w:u w:val="single"/>
          <w:rtl/>
        </w:rPr>
        <w:t>הנדסי-כלכלי-תחבורתי</w:t>
      </w:r>
      <w:r w:rsidR="006733E2" w:rsidRPr="006733E2">
        <w:rPr>
          <w:rFonts w:ascii="Arial" w:hAnsi="Arial" w:cs="David" w:hint="cs"/>
          <w:b/>
          <w:bCs/>
          <w:sz w:val="26"/>
          <w:szCs w:val="26"/>
          <w:u w:val="single"/>
          <w:rtl/>
        </w:rPr>
        <w:t>; בתחומי התחבורה היבשתית</w:t>
      </w:r>
    </w:p>
    <w:p w:rsidR="006B4949" w:rsidRPr="004B6956" w:rsidRDefault="006B4949" w:rsidP="006733E2">
      <w:pPr>
        <w:jc w:val="center"/>
        <w:rPr>
          <w:rFonts w:cs="David"/>
          <w:b/>
          <w:bCs/>
          <w:color w:val="000000"/>
          <w:sz w:val="24"/>
          <w:szCs w:val="24"/>
          <w:rtl/>
        </w:rPr>
      </w:pPr>
    </w:p>
    <w:p w:rsidR="006B4949" w:rsidRPr="000D13BF" w:rsidRDefault="006B4949" w:rsidP="004B6956">
      <w:pPr>
        <w:pStyle w:val="a7"/>
        <w:numPr>
          <w:ilvl w:val="0"/>
          <w:numId w:val="1"/>
        </w:numPr>
        <w:spacing w:before="60"/>
        <w:ind w:left="425" w:hanging="406"/>
        <w:jc w:val="both"/>
        <w:rPr>
          <w:rFonts w:cs="David"/>
          <w:sz w:val="24"/>
          <w:szCs w:val="24"/>
        </w:rPr>
      </w:pPr>
      <w:r w:rsidRPr="000D13BF">
        <w:rPr>
          <w:rFonts w:cs="David"/>
          <w:sz w:val="24"/>
          <w:szCs w:val="24"/>
          <w:rtl/>
        </w:rPr>
        <w:t xml:space="preserve">משרד התחבורה והבטיחות בדרכים (להלן: "המשרד") מזמין בזה מציעים להגיש את הצעתם </w:t>
      </w:r>
      <w:r w:rsidR="002E0CE3">
        <w:rPr>
          <w:rFonts w:cs="David" w:hint="cs"/>
          <w:sz w:val="24"/>
          <w:szCs w:val="24"/>
          <w:rtl/>
        </w:rPr>
        <w:t>למכרז שבכותרת</w:t>
      </w:r>
      <w:r w:rsidRPr="000D13BF">
        <w:rPr>
          <w:rFonts w:cs="David" w:hint="cs"/>
          <w:sz w:val="24"/>
          <w:szCs w:val="24"/>
          <w:rtl/>
        </w:rPr>
        <w:t xml:space="preserve">. </w:t>
      </w:r>
    </w:p>
    <w:p w:rsidR="008F07EF" w:rsidRPr="00577C46" w:rsidRDefault="008F07EF" w:rsidP="004B0ED0">
      <w:pPr>
        <w:pStyle w:val="1"/>
        <w:numPr>
          <w:ilvl w:val="0"/>
          <w:numId w:val="1"/>
        </w:numPr>
        <w:spacing w:before="120" w:line="288" w:lineRule="auto"/>
        <w:contextualSpacing w:val="0"/>
        <w:rPr>
          <w:rFonts w:ascii="David" w:hAnsi="David"/>
          <w:b w:val="0"/>
          <w:bCs w:val="0"/>
          <w:sz w:val="24"/>
          <w:szCs w:val="24"/>
          <w:rtl/>
        </w:rPr>
      </w:pPr>
      <w:r>
        <w:rPr>
          <w:rFonts w:ascii="David" w:hAnsi="David" w:hint="cs"/>
          <w:b w:val="0"/>
          <w:bCs w:val="0"/>
          <w:sz w:val="24"/>
          <w:szCs w:val="24"/>
          <w:rtl/>
        </w:rPr>
        <w:t>ה</w:t>
      </w:r>
      <w:r w:rsidRPr="00577C46">
        <w:rPr>
          <w:rFonts w:ascii="David" w:hAnsi="David"/>
          <w:b w:val="0"/>
          <w:bCs w:val="0"/>
          <w:sz w:val="24"/>
          <w:szCs w:val="24"/>
          <w:rtl/>
        </w:rPr>
        <w:t xml:space="preserve">משרד אחראי על פיתוח כלל תשתיות התחבורה, </w:t>
      </w:r>
      <w:r>
        <w:rPr>
          <w:rFonts w:ascii="David" w:hAnsi="David" w:hint="cs"/>
          <w:b w:val="0"/>
          <w:bCs w:val="0"/>
          <w:sz w:val="24"/>
          <w:szCs w:val="24"/>
          <w:rtl/>
        </w:rPr>
        <w:t xml:space="preserve">ובכלל זה </w:t>
      </w:r>
      <w:r>
        <w:rPr>
          <w:rFonts w:ascii="David" w:hAnsi="David"/>
          <w:b w:val="0"/>
          <w:bCs w:val="0"/>
          <w:sz w:val="24"/>
          <w:szCs w:val="24"/>
          <w:rtl/>
        </w:rPr>
        <w:t>–</w:t>
      </w:r>
      <w:r>
        <w:rPr>
          <w:rFonts w:ascii="David" w:hAnsi="David" w:hint="cs"/>
          <w:b w:val="0"/>
          <w:bCs w:val="0"/>
          <w:sz w:val="24"/>
          <w:szCs w:val="24"/>
          <w:rtl/>
        </w:rPr>
        <w:t xml:space="preserve"> </w:t>
      </w:r>
      <w:r w:rsidRPr="00577C46">
        <w:rPr>
          <w:rFonts w:ascii="David" w:hAnsi="David"/>
          <w:b w:val="0"/>
          <w:bCs w:val="0"/>
          <w:sz w:val="24"/>
          <w:szCs w:val="24"/>
          <w:rtl/>
        </w:rPr>
        <w:t xml:space="preserve">כבישים בינעירוניים ועירוניים, מסילות ברזל, מערכות להסעת המונים, </w:t>
      </w:r>
      <w:r w:rsidR="004B0ED0">
        <w:rPr>
          <w:rFonts w:ascii="David" w:hAnsi="David" w:hint="cs"/>
          <w:b w:val="0"/>
          <w:bCs w:val="0"/>
          <w:sz w:val="24"/>
          <w:szCs w:val="24"/>
          <w:rtl/>
        </w:rPr>
        <w:t xml:space="preserve"> וכן </w:t>
      </w:r>
      <w:r w:rsidRPr="00577C46">
        <w:rPr>
          <w:rFonts w:ascii="David" w:hAnsi="David"/>
          <w:b w:val="0"/>
          <w:bCs w:val="0"/>
          <w:sz w:val="24"/>
          <w:szCs w:val="24"/>
          <w:rtl/>
        </w:rPr>
        <w:t>מערכות תחבורה ציבורית שונות</w:t>
      </w:r>
      <w:r w:rsidR="004B0ED0">
        <w:rPr>
          <w:rFonts w:ascii="David" w:hAnsi="David" w:hint="cs"/>
          <w:b w:val="0"/>
          <w:bCs w:val="0"/>
          <w:sz w:val="24"/>
          <w:szCs w:val="24"/>
          <w:rtl/>
        </w:rPr>
        <w:t>.</w:t>
      </w:r>
      <w:r w:rsidRPr="00577C46">
        <w:rPr>
          <w:rFonts w:ascii="David" w:hAnsi="David"/>
          <w:b w:val="0"/>
          <w:bCs w:val="0"/>
          <w:sz w:val="24"/>
          <w:szCs w:val="24"/>
          <w:rtl/>
        </w:rPr>
        <w:t xml:space="preserve"> כמו כן, המשרד מופקד על הכנת תכניות עבודה רב שנתיות וסדרי עדיפויות לחלוקת התקציבים בין תחומי התחבורה השונים. </w:t>
      </w:r>
    </w:p>
    <w:p w:rsidR="008F07EF" w:rsidRPr="00577C46" w:rsidRDefault="008F07EF" w:rsidP="008F07EF">
      <w:pPr>
        <w:pStyle w:val="1"/>
        <w:spacing w:before="120" w:line="288" w:lineRule="auto"/>
        <w:ind w:left="360"/>
        <w:contextualSpacing w:val="0"/>
        <w:rPr>
          <w:rFonts w:ascii="David" w:hAnsi="David"/>
          <w:b w:val="0"/>
          <w:bCs w:val="0"/>
          <w:sz w:val="24"/>
          <w:szCs w:val="24"/>
          <w:rtl/>
        </w:rPr>
      </w:pPr>
      <w:r w:rsidRPr="00577C46">
        <w:rPr>
          <w:rFonts w:ascii="David" w:hAnsi="David" w:hint="cs"/>
          <w:b w:val="0"/>
          <w:bCs w:val="0"/>
          <w:sz w:val="24"/>
          <w:szCs w:val="24"/>
          <w:rtl/>
        </w:rPr>
        <w:t>לצורך בחינת משמעויות כלכליות של פיתוח התשתיות כאמור, נדרש המשרד מעת לעת לעריכת בדיקות ולהכנת</w:t>
      </w:r>
      <w:r w:rsidRPr="00577C46">
        <w:rPr>
          <w:rFonts w:ascii="David" w:hAnsi="David"/>
          <w:b w:val="0"/>
          <w:bCs w:val="0"/>
          <w:sz w:val="24"/>
          <w:szCs w:val="24"/>
          <w:rtl/>
        </w:rPr>
        <w:t xml:space="preserve"> עבודות כלכליות</w:t>
      </w:r>
      <w:r w:rsidRPr="00577C46">
        <w:rPr>
          <w:rFonts w:ascii="David" w:hAnsi="David" w:hint="cs"/>
          <w:b w:val="0"/>
          <w:bCs w:val="0"/>
          <w:sz w:val="24"/>
          <w:szCs w:val="24"/>
          <w:rtl/>
        </w:rPr>
        <w:t>-</w:t>
      </w:r>
      <w:r w:rsidRPr="00577C46">
        <w:rPr>
          <w:rFonts w:ascii="David" w:hAnsi="David"/>
          <w:b w:val="0"/>
          <w:bCs w:val="0"/>
          <w:sz w:val="24"/>
          <w:szCs w:val="24"/>
          <w:rtl/>
        </w:rPr>
        <w:t>תחבורתיות מגוונות לפרויקטים ולנושאים שונים הנכללים בתוכניות העבודה שלו.</w:t>
      </w:r>
      <w:r w:rsidRPr="00577C46">
        <w:rPr>
          <w:rFonts w:ascii="David" w:hAnsi="David" w:hint="cs"/>
          <w:b w:val="0"/>
          <w:bCs w:val="0"/>
          <w:sz w:val="24"/>
          <w:szCs w:val="24"/>
          <w:rtl/>
        </w:rPr>
        <w:t xml:space="preserve"> </w:t>
      </w:r>
    </w:p>
    <w:p w:rsidR="008F07EF" w:rsidRPr="001A64ED" w:rsidRDefault="008F07EF" w:rsidP="008F07EF">
      <w:pPr>
        <w:pStyle w:val="a7"/>
        <w:spacing w:before="60"/>
        <w:ind w:left="425"/>
        <w:jc w:val="both"/>
        <w:rPr>
          <w:rFonts w:cs="David"/>
          <w:sz w:val="24"/>
          <w:szCs w:val="24"/>
          <w:rtl/>
        </w:rPr>
      </w:pPr>
      <w:r w:rsidRPr="001A64ED">
        <w:rPr>
          <w:rFonts w:cs="David"/>
          <w:sz w:val="24"/>
          <w:szCs w:val="24"/>
          <w:rtl/>
        </w:rPr>
        <w:t xml:space="preserve">בכוונת </w:t>
      </w:r>
      <w:r w:rsidRPr="001A64ED">
        <w:rPr>
          <w:rFonts w:cs="David" w:hint="cs"/>
          <w:sz w:val="24"/>
          <w:szCs w:val="24"/>
          <w:rtl/>
        </w:rPr>
        <w:t>המשרד</w:t>
      </w:r>
      <w:r w:rsidRPr="001A64ED">
        <w:rPr>
          <w:rFonts w:cs="David"/>
          <w:sz w:val="24"/>
          <w:szCs w:val="24"/>
          <w:rtl/>
        </w:rPr>
        <w:t xml:space="preserve"> להתקשר </w:t>
      </w:r>
      <w:r w:rsidRPr="001A64ED">
        <w:rPr>
          <w:rFonts w:cs="David" w:hint="cs"/>
          <w:sz w:val="24"/>
          <w:szCs w:val="24"/>
          <w:rtl/>
        </w:rPr>
        <w:t xml:space="preserve">בהסכמי מסגרת </w:t>
      </w:r>
      <w:r w:rsidRPr="001A64ED">
        <w:rPr>
          <w:rFonts w:cs="David"/>
          <w:sz w:val="24"/>
          <w:szCs w:val="24"/>
          <w:rtl/>
        </w:rPr>
        <w:t>עם</w:t>
      </w:r>
      <w:r w:rsidRPr="001A64ED">
        <w:rPr>
          <w:rFonts w:cs="David" w:hint="cs"/>
          <w:sz w:val="24"/>
          <w:szCs w:val="24"/>
          <w:rtl/>
        </w:rPr>
        <w:t xml:space="preserve"> עד</w:t>
      </w:r>
      <w:r w:rsidRPr="001A64ED">
        <w:rPr>
          <w:rFonts w:cs="David"/>
          <w:sz w:val="24"/>
          <w:szCs w:val="24"/>
          <w:rtl/>
        </w:rPr>
        <w:t xml:space="preserve"> </w:t>
      </w:r>
      <w:r w:rsidRPr="001A64ED">
        <w:rPr>
          <w:rFonts w:cs="David" w:hint="cs"/>
          <w:sz w:val="24"/>
          <w:szCs w:val="24"/>
          <w:rtl/>
        </w:rPr>
        <w:t>12 מציעים</w:t>
      </w:r>
      <w:r w:rsidRPr="001A64ED">
        <w:rPr>
          <w:rFonts w:cs="David"/>
          <w:sz w:val="24"/>
          <w:szCs w:val="24"/>
          <w:rtl/>
        </w:rPr>
        <w:t xml:space="preserve"> שיעמדו בתנאי </w:t>
      </w:r>
      <w:r w:rsidRPr="001A64ED">
        <w:rPr>
          <w:rFonts w:cs="David" w:hint="cs"/>
          <w:sz w:val="24"/>
          <w:szCs w:val="24"/>
          <w:rtl/>
        </w:rPr>
        <w:t xml:space="preserve">מכרז מסגרת זה, </w:t>
      </w:r>
      <w:r w:rsidRPr="001A64ED">
        <w:rPr>
          <w:rFonts w:cs="David" w:hint="cs"/>
          <w:b/>
          <w:bCs/>
          <w:sz w:val="24"/>
          <w:szCs w:val="24"/>
          <w:rtl/>
        </w:rPr>
        <w:t>ויזכו בניקוד הגבוה ביותר</w:t>
      </w:r>
      <w:r w:rsidRPr="001A64ED">
        <w:rPr>
          <w:rFonts w:cs="David" w:hint="cs"/>
          <w:sz w:val="24"/>
          <w:szCs w:val="24"/>
          <w:rtl/>
        </w:rPr>
        <w:t xml:space="preserve">. </w:t>
      </w:r>
    </w:p>
    <w:p w:rsidR="008F07EF" w:rsidRPr="001A64ED" w:rsidRDefault="008F07EF" w:rsidP="001A64ED">
      <w:pPr>
        <w:spacing w:before="60"/>
        <w:ind w:left="425"/>
        <w:jc w:val="both"/>
        <w:rPr>
          <w:rFonts w:cs="David"/>
          <w:sz w:val="24"/>
          <w:szCs w:val="24"/>
          <w:rtl/>
        </w:rPr>
      </w:pPr>
      <w:r w:rsidRPr="001A64ED">
        <w:rPr>
          <w:rFonts w:cs="David" w:hint="cs"/>
          <w:b/>
          <w:bCs/>
          <w:sz w:val="24"/>
          <w:szCs w:val="24"/>
          <w:rtl/>
        </w:rPr>
        <w:t>כל זוכה במכרז מסגרת זה יעמיד לטובת ביצוע העבודה הפרטנית צוות מומחים, ובהם כלכלן בכיר, כלכלנ/ים, מתכננ/י תחבורה ומהנדס תנועה, וכן אנשי צוות נוספים לפי דרישת הממונה, בהתאם לכל הזמנת עבודה פרטנית</w:t>
      </w:r>
      <w:r w:rsidRPr="001A64ED">
        <w:rPr>
          <w:rFonts w:cs="David" w:hint="cs"/>
          <w:sz w:val="24"/>
          <w:szCs w:val="24"/>
          <w:rtl/>
        </w:rPr>
        <w:t xml:space="preserve">. </w:t>
      </w:r>
    </w:p>
    <w:p w:rsidR="002E0CE3" w:rsidRPr="001A64ED" w:rsidRDefault="008F07EF" w:rsidP="004B0ED0">
      <w:pPr>
        <w:pStyle w:val="a7"/>
        <w:spacing w:before="60"/>
        <w:ind w:left="425"/>
        <w:jc w:val="both"/>
        <w:rPr>
          <w:rFonts w:cs="David"/>
          <w:sz w:val="24"/>
          <w:szCs w:val="24"/>
        </w:rPr>
      </w:pPr>
      <w:r w:rsidRPr="001A64ED">
        <w:rPr>
          <w:rFonts w:cs="David" w:hint="cs"/>
          <w:b/>
          <w:bCs/>
          <w:sz w:val="24"/>
          <w:szCs w:val="24"/>
          <w:rtl/>
        </w:rPr>
        <w:t>יודגש ומובהר, כי</w:t>
      </w:r>
      <w:r w:rsidR="004B0ED0">
        <w:rPr>
          <w:rFonts w:cs="David" w:hint="cs"/>
          <w:b/>
          <w:bCs/>
          <w:sz w:val="24"/>
          <w:szCs w:val="24"/>
          <w:rtl/>
        </w:rPr>
        <w:t xml:space="preserve"> </w:t>
      </w:r>
      <w:r w:rsidRPr="001A64ED">
        <w:rPr>
          <w:rFonts w:cs="David" w:hint="cs"/>
          <w:b/>
          <w:bCs/>
          <w:sz w:val="24"/>
          <w:szCs w:val="24"/>
          <w:rtl/>
        </w:rPr>
        <w:t xml:space="preserve">שלושה מאנשי צוות המומחים </w:t>
      </w:r>
      <w:r w:rsidRPr="001A64ED">
        <w:rPr>
          <w:rFonts w:cs="David"/>
          <w:b/>
          <w:bCs/>
          <w:sz w:val="24"/>
          <w:szCs w:val="24"/>
          <w:rtl/>
        </w:rPr>
        <w:t>–</w:t>
      </w:r>
      <w:r w:rsidRPr="001A64ED">
        <w:rPr>
          <w:rFonts w:cs="David" w:hint="cs"/>
          <w:b/>
          <w:bCs/>
          <w:sz w:val="24"/>
          <w:szCs w:val="24"/>
          <w:rtl/>
        </w:rPr>
        <w:t xml:space="preserve"> </w:t>
      </w:r>
      <w:r w:rsidRPr="001A64ED">
        <w:rPr>
          <w:rFonts w:cs="David" w:hint="cs"/>
          <w:sz w:val="24"/>
          <w:szCs w:val="24"/>
          <w:rtl/>
        </w:rPr>
        <w:t>מתכנן תחבורה בכיר, מתכנן תחבורה משני וכלכלן בכיר (להלן: "</w:t>
      </w:r>
      <w:r w:rsidRPr="001A64ED">
        <w:rPr>
          <w:rFonts w:cs="David" w:hint="cs"/>
          <w:b/>
          <w:bCs/>
          <w:sz w:val="24"/>
          <w:szCs w:val="24"/>
          <w:rtl/>
        </w:rPr>
        <w:t>מומחי הליבה</w:t>
      </w:r>
      <w:r w:rsidRPr="001A64ED">
        <w:rPr>
          <w:rFonts w:cs="David" w:hint="cs"/>
          <w:sz w:val="24"/>
          <w:szCs w:val="24"/>
          <w:rtl/>
        </w:rPr>
        <w:t>")</w:t>
      </w:r>
      <w:r w:rsidRPr="001A64ED">
        <w:rPr>
          <w:rFonts w:cs="David" w:hint="cs"/>
          <w:b/>
          <w:bCs/>
          <w:sz w:val="24"/>
          <w:szCs w:val="24"/>
          <w:rtl/>
        </w:rPr>
        <w:t xml:space="preserve"> </w:t>
      </w:r>
      <w:r w:rsidR="001A64ED" w:rsidRPr="001A64ED">
        <w:rPr>
          <w:rFonts w:cs="David"/>
          <w:b/>
          <w:bCs/>
          <w:sz w:val="24"/>
          <w:szCs w:val="24"/>
          <w:rtl/>
        </w:rPr>
        <w:t>–</w:t>
      </w:r>
      <w:r w:rsidRPr="001A64ED">
        <w:rPr>
          <w:rFonts w:cs="David" w:hint="cs"/>
          <w:b/>
          <w:bCs/>
          <w:sz w:val="24"/>
          <w:szCs w:val="24"/>
          <w:rtl/>
        </w:rPr>
        <w:t xml:space="preserve"> </w:t>
      </w:r>
      <w:r w:rsidRPr="001A64ED">
        <w:rPr>
          <w:rFonts w:cs="David" w:hint="cs"/>
          <w:sz w:val="24"/>
          <w:szCs w:val="24"/>
          <w:rtl/>
        </w:rPr>
        <w:t>יידרשו המציעים להציג כבר בהצעה</w:t>
      </w:r>
      <w:r w:rsidRPr="001A64ED">
        <w:rPr>
          <w:rFonts w:cs="David" w:hint="cs"/>
          <w:b/>
          <w:bCs/>
          <w:sz w:val="24"/>
          <w:szCs w:val="24"/>
          <w:rtl/>
        </w:rPr>
        <w:t xml:space="preserve">, לצורך הוכחת עמידה בתנאי הסף והם שינוקדו במסגרת ניקוד האיכות. את אנשי הצוות הדרושים לתפקידי </w:t>
      </w:r>
      <w:r w:rsidRPr="001A64ED">
        <w:rPr>
          <w:rFonts w:cs="David" w:hint="cs"/>
          <w:sz w:val="24"/>
          <w:szCs w:val="24"/>
          <w:rtl/>
        </w:rPr>
        <w:t>כלכלן משני ומהנדס תנועה</w:t>
      </w:r>
      <w:r w:rsidRPr="001A64ED">
        <w:rPr>
          <w:rFonts w:cs="David" w:hint="cs"/>
          <w:b/>
          <w:bCs/>
          <w:sz w:val="24"/>
          <w:szCs w:val="24"/>
          <w:rtl/>
        </w:rPr>
        <w:t>, יציגו</w:t>
      </w:r>
      <w:r w:rsidRPr="001A64ED">
        <w:rPr>
          <w:rFonts w:cs="David" w:hint="cs"/>
          <w:sz w:val="24"/>
          <w:szCs w:val="24"/>
          <w:rtl/>
        </w:rPr>
        <w:t xml:space="preserve"> </w:t>
      </w:r>
      <w:r w:rsidRPr="001A64ED">
        <w:rPr>
          <w:rFonts w:cs="David" w:hint="cs"/>
          <w:sz w:val="24"/>
          <w:szCs w:val="24"/>
          <w:u w:val="single"/>
          <w:rtl/>
        </w:rPr>
        <w:t>הזוכים</w:t>
      </w:r>
      <w:r w:rsidRPr="001A64ED">
        <w:rPr>
          <w:rFonts w:cs="David" w:hint="cs"/>
          <w:sz w:val="24"/>
          <w:szCs w:val="24"/>
          <w:rtl/>
        </w:rPr>
        <w:t xml:space="preserve"> במכרז זה </w:t>
      </w:r>
      <w:r w:rsidRPr="001A64ED">
        <w:rPr>
          <w:rFonts w:cs="David" w:hint="cs"/>
          <w:b/>
          <w:bCs/>
          <w:sz w:val="24"/>
          <w:szCs w:val="24"/>
          <w:rtl/>
        </w:rPr>
        <w:t>בלבד, לאחר</w:t>
      </w:r>
      <w:r w:rsidRPr="001A64ED">
        <w:rPr>
          <w:rFonts w:cs="David" w:hint="cs"/>
          <w:sz w:val="24"/>
          <w:szCs w:val="24"/>
          <w:rtl/>
        </w:rPr>
        <w:t xml:space="preserve"> ההכרזה על זכייתם </w:t>
      </w:r>
      <w:r w:rsidRPr="001A64ED">
        <w:rPr>
          <w:rFonts w:cs="David"/>
          <w:sz w:val="24"/>
          <w:szCs w:val="24"/>
          <w:rtl/>
        </w:rPr>
        <w:t>–</w:t>
      </w:r>
      <w:r w:rsidRPr="001A64ED">
        <w:rPr>
          <w:rFonts w:cs="David" w:hint="cs"/>
          <w:sz w:val="24"/>
          <w:szCs w:val="24"/>
          <w:rtl/>
        </w:rPr>
        <w:t xml:space="preserve"> </w:t>
      </w:r>
      <w:r w:rsidRPr="001A64ED">
        <w:rPr>
          <w:rFonts w:cs="David" w:hint="cs"/>
          <w:b/>
          <w:bCs/>
          <w:sz w:val="24"/>
          <w:szCs w:val="24"/>
          <w:rtl/>
        </w:rPr>
        <w:t>כתנאי לחתימה על חוזה מסגרת איתם; ויכול שהזוכים יידרשו אף להציג מומחים מיוחדים לצורך מטלות פרטניות</w:t>
      </w:r>
      <w:r w:rsidRPr="001A64ED">
        <w:rPr>
          <w:rFonts w:ascii="David" w:hAnsi="David" w:cs="David"/>
          <w:b/>
          <w:bCs/>
          <w:sz w:val="24"/>
          <w:szCs w:val="24"/>
          <w:rtl/>
        </w:rPr>
        <w:t xml:space="preserve">, </w:t>
      </w:r>
      <w:r w:rsidR="001A64ED" w:rsidRPr="001A64ED">
        <w:rPr>
          <w:rFonts w:ascii="David" w:hAnsi="David" w:cs="David"/>
          <w:b/>
          <w:bCs/>
          <w:sz w:val="24"/>
          <w:szCs w:val="24"/>
          <w:rtl/>
        </w:rPr>
        <w:t xml:space="preserve"> </w:t>
      </w:r>
      <w:r w:rsidR="002E0CE3" w:rsidRPr="001A64ED">
        <w:rPr>
          <w:rFonts w:ascii="David" w:hAnsi="David" w:cs="David"/>
          <w:b/>
          <w:bCs/>
          <w:sz w:val="24"/>
          <w:szCs w:val="24"/>
          <w:u w:val="single"/>
          <w:rtl/>
        </w:rPr>
        <w:t>הכל, כמפורט בהרחבה במכרז על נספחיו</w:t>
      </w:r>
      <w:r w:rsidR="002E0CE3" w:rsidRPr="001A64ED">
        <w:rPr>
          <w:rFonts w:ascii="David" w:hAnsi="David" w:hint="cs"/>
          <w:b/>
          <w:bCs/>
          <w:u w:val="single"/>
          <w:rtl/>
        </w:rPr>
        <w:t>.</w:t>
      </w:r>
    </w:p>
    <w:p w:rsidR="006B4949" w:rsidRPr="001F2681" w:rsidRDefault="006B4949" w:rsidP="002E0CE3">
      <w:pPr>
        <w:pStyle w:val="a7"/>
        <w:numPr>
          <w:ilvl w:val="0"/>
          <w:numId w:val="1"/>
        </w:numPr>
        <w:spacing w:before="80"/>
        <w:jc w:val="both"/>
        <w:rPr>
          <w:rFonts w:ascii="Arial" w:hAnsi="Arial" w:cs="David"/>
          <w:b/>
          <w:bCs/>
          <w:sz w:val="24"/>
          <w:szCs w:val="24"/>
          <w:u w:val="single"/>
        </w:rPr>
      </w:pPr>
      <w:r w:rsidRPr="001F2681">
        <w:rPr>
          <w:rFonts w:ascii="Arial" w:hAnsi="Arial" w:cs="David" w:hint="cs"/>
          <w:b/>
          <w:bCs/>
          <w:sz w:val="24"/>
          <w:szCs w:val="24"/>
          <w:u w:val="single"/>
          <w:rtl/>
        </w:rPr>
        <w:t>תקופת ההתקשרות:</w:t>
      </w:r>
    </w:p>
    <w:p w:rsidR="00841763" w:rsidRPr="00841763" w:rsidRDefault="00841763" w:rsidP="00841763">
      <w:pPr>
        <w:pStyle w:val="a7"/>
        <w:spacing w:before="80"/>
        <w:ind w:left="425"/>
        <w:jc w:val="both"/>
        <w:rPr>
          <w:rFonts w:ascii="David" w:hAnsi="David" w:cs="David"/>
          <w:sz w:val="24"/>
          <w:szCs w:val="24"/>
          <w:rtl/>
        </w:rPr>
      </w:pPr>
      <w:r>
        <w:rPr>
          <w:rFonts w:ascii="David" w:hAnsi="David" w:cs="David" w:hint="cs"/>
          <w:sz w:val="24"/>
          <w:szCs w:val="24"/>
          <w:rtl/>
        </w:rPr>
        <w:t xml:space="preserve">חוזה המסגרת עם כל אחד מהזוכים במכרז זה ייחתם לתקופה </w:t>
      </w:r>
      <w:r w:rsidRPr="00841763">
        <w:rPr>
          <w:rFonts w:ascii="David" w:hAnsi="David" w:cs="David" w:hint="cs"/>
          <w:sz w:val="24"/>
          <w:szCs w:val="24"/>
          <w:rtl/>
        </w:rPr>
        <w:t xml:space="preserve">של </w:t>
      </w:r>
      <w:r w:rsidRPr="00841763">
        <w:rPr>
          <w:rFonts w:cs="David" w:hint="cs"/>
          <w:b/>
          <w:bCs/>
          <w:sz w:val="24"/>
          <w:szCs w:val="24"/>
          <w:rtl/>
        </w:rPr>
        <w:t>שלוש (3) שנים</w:t>
      </w:r>
      <w:r w:rsidRPr="00841763">
        <w:rPr>
          <w:rFonts w:ascii="David" w:hAnsi="David" w:cs="David" w:hint="cs"/>
          <w:sz w:val="24"/>
          <w:szCs w:val="24"/>
          <w:rtl/>
        </w:rPr>
        <w:t xml:space="preserve">. </w:t>
      </w:r>
      <w:r w:rsidRPr="00841763">
        <w:rPr>
          <w:rFonts w:ascii="David" w:hAnsi="David" w:cs="David"/>
          <w:sz w:val="24"/>
          <w:szCs w:val="24"/>
          <w:rtl/>
        </w:rPr>
        <w:t xml:space="preserve">למשרד שמורה </w:t>
      </w:r>
      <w:r w:rsidRPr="00841763">
        <w:rPr>
          <w:rFonts w:ascii="David" w:hAnsi="David" w:cs="David"/>
          <w:b/>
          <w:bCs/>
          <w:sz w:val="24"/>
          <w:szCs w:val="24"/>
          <w:rtl/>
        </w:rPr>
        <w:t>זכות הברירה</w:t>
      </w:r>
      <w:r w:rsidRPr="00841763">
        <w:rPr>
          <w:rFonts w:ascii="David" w:hAnsi="David" w:cs="David"/>
          <w:sz w:val="24"/>
          <w:szCs w:val="24"/>
          <w:rtl/>
        </w:rPr>
        <w:t xml:space="preserve"> להאריך את ההתקשרות עם הזוכים, או חלקם, בתקופות נוספות שכל אחת מהן לא תעלה על שנה נוספת, ועד </w:t>
      </w:r>
      <w:r w:rsidRPr="00841763">
        <w:rPr>
          <w:rFonts w:ascii="David" w:hAnsi="David" w:cs="David"/>
          <w:b/>
          <w:bCs/>
          <w:sz w:val="24"/>
          <w:szCs w:val="24"/>
          <w:rtl/>
        </w:rPr>
        <w:t>לשנתיים</w:t>
      </w:r>
      <w:r w:rsidRPr="00841763">
        <w:rPr>
          <w:rFonts w:ascii="David" w:hAnsi="David" w:cs="David" w:hint="cs"/>
          <w:b/>
          <w:bCs/>
          <w:sz w:val="24"/>
          <w:szCs w:val="24"/>
          <w:rtl/>
        </w:rPr>
        <w:t xml:space="preserve"> (2)</w:t>
      </w:r>
      <w:r w:rsidRPr="00841763">
        <w:rPr>
          <w:rFonts w:ascii="David" w:hAnsi="David" w:cs="David"/>
          <w:b/>
          <w:bCs/>
          <w:sz w:val="24"/>
          <w:szCs w:val="24"/>
          <w:rtl/>
        </w:rPr>
        <w:t xml:space="preserve"> נוספות</w:t>
      </w:r>
      <w:r w:rsidRPr="00841763">
        <w:rPr>
          <w:rFonts w:ascii="David" w:hAnsi="David" w:cs="David" w:hint="cs"/>
          <w:sz w:val="24"/>
          <w:szCs w:val="24"/>
          <w:rtl/>
        </w:rPr>
        <w:t xml:space="preserve">; </w:t>
      </w:r>
      <w:r w:rsidRPr="00841763">
        <w:rPr>
          <w:rFonts w:ascii="David" w:hAnsi="David" w:cs="David"/>
          <w:sz w:val="24"/>
          <w:szCs w:val="24"/>
          <w:rtl/>
        </w:rPr>
        <w:t xml:space="preserve"> </w:t>
      </w:r>
      <w:r w:rsidRPr="00841763">
        <w:rPr>
          <w:rFonts w:ascii="David" w:hAnsi="David" w:cs="David"/>
          <w:b/>
          <w:bCs/>
          <w:sz w:val="24"/>
          <w:szCs w:val="24"/>
          <w:rtl/>
        </w:rPr>
        <w:t>כך שההתקשר</w:t>
      </w:r>
      <w:r w:rsidRPr="00841763">
        <w:rPr>
          <w:rFonts w:ascii="David" w:hAnsi="David" w:cs="David" w:hint="cs"/>
          <w:b/>
          <w:bCs/>
          <w:sz w:val="24"/>
          <w:szCs w:val="24"/>
          <w:rtl/>
        </w:rPr>
        <w:t>ו</w:t>
      </w:r>
      <w:r w:rsidRPr="00841763">
        <w:rPr>
          <w:rFonts w:ascii="David" w:hAnsi="David" w:cs="David"/>
          <w:b/>
          <w:bCs/>
          <w:sz w:val="24"/>
          <w:szCs w:val="24"/>
          <w:rtl/>
        </w:rPr>
        <w:t xml:space="preserve">ת תוארך לתקופה כוללת שלא תעלה על חמש </w:t>
      </w:r>
      <w:r w:rsidRPr="00841763">
        <w:rPr>
          <w:rFonts w:ascii="David" w:hAnsi="David" w:cs="David" w:hint="cs"/>
          <w:b/>
          <w:bCs/>
          <w:sz w:val="24"/>
          <w:szCs w:val="24"/>
          <w:rtl/>
        </w:rPr>
        <w:t xml:space="preserve">(5) </w:t>
      </w:r>
      <w:r w:rsidRPr="00841763">
        <w:rPr>
          <w:rFonts w:ascii="David" w:hAnsi="David" w:cs="David"/>
          <w:b/>
          <w:bCs/>
          <w:sz w:val="24"/>
          <w:szCs w:val="24"/>
          <w:rtl/>
        </w:rPr>
        <w:t>שנים</w:t>
      </w:r>
      <w:r w:rsidRPr="00841763">
        <w:rPr>
          <w:rFonts w:ascii="David" w:hAnsi="David" w:cs="David"/>
          <w:sz w:val="24"/>
          <w:szCs w:val="24"/>
          <w:rtl/>
        </w:rPr>
        <w:t>. זכות זו תמומש לפי שיקול דעתו הבלעדי של הממונה בכפוף לשביעות רצונו מעבודת הזוכה ואיכותה, בכפוף למגבלות תקציביות ולאישור מראש ובכתב של ועדת המכרזים.</w:t>
      </w:r>
    </w:p>
    <w:p w:rsidR="006B4949" w:rsidRPr="001F2681" w:rsidRDefault="006B4949" w:rsidP="006B4949">
      <w:pPr>
        <w:pStyle w:val="a7"/>
        <w:numPr>
          <w:ilvl w:val="0"/>
          <w:numId w:val="1"/>
        </w:numPr>
        <w:spacing w:before="80"/>
        <w:ind w:left="425" w:hanging="406"/>
        <w:jc w:val="both"/>
        <w:rPr>
          <w:rFonts w:ascii="Arial" w:hAnsi="Arial" w:cs="David"/>
          <w:b/>
          <w:bCs/>
          <w:sz w:val="24"/>
          <w:szCs w:val="24"/>
          <w:u w:val="single"/>
        </w:rPr>
      </w:pPr>
      <w:r w:rsidRPr="001F2681">
        <w:rPr>
          <w:rFonts w:ascii="Arial" w:hAnsi="Arial" w:cs="David"/>
          <w:b/>
          <w:bCs/>
          <w:sz w:val="24"/>
          <w:szCs w:val="24"/>
          <w:u w:val="single"/>
          <w:rtl/>
        </w:rPr>
        <w:t>ריכוז מועדים קובעים למכרז</w:t>
      </w:r>
    </w:p>
    <w:tbl>
      <w:tblPr>
        <w:bidiVisual/>
        <w:tblW w:w="9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8"/>
        <w:gridCol w:w="2648"/>
      </w:tblGrid>
      <w:tr w:rsidR="00F0541A" w:rsidRPr="001F2681" w:rsidTr="00E24759">
        <w:trPr>
          <w:jc w:val="center"/>
        </w:trPr>
        <w:tc>
          <w:tcPr>
            <w:tcW w:w="6898" w:type="dxa"/>
          </w:tcPr>
          <w:p w:rsidR="00F0541A" w:rsidRPr="00F0541A" w:rsidRDefault="00F0541A" w:rsidP="00F0541A">
            <w:pPr>
              <w:numPr>
                <w:ilvl w:val="1"/>
                <w:numId w:val="1"/>
              </w:numPr>
              <w:spacing w:before="80"/>
              <w:ind w:left="945" w:hanging="492"/>
              <w:jc w:val="both"/>
              <w:rPr>
                <w:rFonts w:ascii="David" w:hAnsi="David" w:cs="David"/>
                <w:b/>
                <w:bCs/>
                <w:sz w:val="24"/>
                <w:szCs w:val="24"/>
                <w:rtl/>
              </w:rPr>
            </w:pPr>
            <w:r w:rsidRPr="00F0541A">
              <w:rPr>
                <w:rFonts w:ascii="David" w:hAnsi="David" w:cs="David"/>
                <w:b/>
                <w:bCs/>
                <w:sz w:val="24"/>
                <w:szCs w:val="24"/>
                <w:rtl/>
              </w:rPr>
              <w:t>פרסום המכרז</w:t>
            </w:r>
          </w:p>
        </w:tc>
        <w:tc>
          <w:tcPr>
            <w:tcW w:w="2648" w:type="dxa"/>
            <w:vAlign w:val="center"/>
          </w:tcPr>
          <w:p w:rsidR="00F0541A" w:rsidRPr="00F0541A" w:rsidRDefault="004B0ED0" w:rsidP="00E51C3F">
            <w:pPr>
              <w:spacing w:line="360" w:lineRule="auto"/>
              <w:rPr>
                <w:rFonts w:ascii="Narkisim" w:hAnsi="Narkisim" w:cs="David"/>
                <w:b/>
                <w:bCs/>
                <w:sz w:val="24"/>
                <w:szCs w:val="24"/>
                <w:rtl/>
              </w:rPr>
            </w:pPr>
            <w:r>
              <w:rPr>
                <w:rFonts w:ascii="Narkisim" w:hAnsi="Narkisim" w:cs="David" w:hint="cs"/>
                <w:b/>
                <w:bCs/>
                <w:sz w:val="24"/>
                <w:szCs w:val="24"/>
                <w:rtl/>
              </w:rPr>
              <w:t>2</w:t>
            </w:r>
            <w:r w:rsidR="00E07FD6">
              <w:rPr>
                <w:rFonts w:ascii="Narkisim" w:hAnsi="Narkisim" w:cs="David" w:hint="cs"/>
                <w:b/>
                <w:bCs/>
                <w:sz w:val="24"/>
                <w:szCs w:val="24"/>
                <w:rtl/>
              </w:rPr>
              <w:t>8</w:t>
            </w:r>
            <w:r w:rsidR="00F0541A" w:rsidRPr="00F0541A">
              <w:rPr>
                <w:rFonts w:ascii="Narkisim" w:hAnsi="Narkisim" w:cs="David" w:hint="cs"/>
                <w:b/>
                <w:bCs/>
                <w:sz w:val="24"/>
                <w:szCs w:val="24"/>
                <w:rtl/>
              </w:rPr>
              <w:t>.</w:t>
            </w:r>
            <w:r w:rsidR="006733E2">
              <w:rPr>
                <w:rFonts w:ascii="Narkisim" w:hAnsi="Narkisim" w:cs="David" w:hint="cs"/>
                <w:b/>
                <w:bCs/>
                <w:sz w:val="24"/>
                <w:szCs w:val="24"/>
                <w:rtl/>
              </w:rPr>
              <w:t>0</w:t>
            </w:r>
            <w:r>
              <w:rPr>
                <w:rFonts w:ascii="Narkisim" w:hAnsi="Narkisim" w:cs="David" w:hint="cs"/>
                <w:b/>
                <w:bCs/>
                <w:sz w:val="24"/>
                <w:szCs w:val="24"/>
                <w:rtl/>
              </w:rPr>
              <w:t>6</w:t>
            </w:r>
            <w:r w:rsidR="00F0541A" w:rsidRPr="00F0541A">
              <w:rPr>
                <w:rFonts w:ascii="Narkisim" w:hAnsi="Narkisim" w:cs="David" w:hint="cs"/>
                <w:b/>
                <w:bCs/>
                <w:sz w:val="24"/>
                <w:szCs w:val="24"/>
                <w:rtl/>
              </w:rPr>
              <w:t>.202</w:t>
            </w:r>
            <w:r w:rsidR="00E51C3F">
              <w:rPr>
                <w:rFonts w:ascii="Narkisim" w:hAnsi="Narkisim" w:cs="David" w:hint="cs"/>
                <w:b/>
                <w:bCs/>
                <w:sz w:val="24"/>
                <w:szCs w:val="24"/>
                <w:rtl/>
              </w:rPr>
              <w:t>1</w:t>
            </w:r>
          </w:p>
        </w:tc>
      </w:tr>
      <w:tr w:rsidR="00F0541A" w:rsidRPr="001F2681" w:rsidTr="00E24759">
        <w:trPr>
          <w:jc w:val="center"/>
        </w:trPr>
        <w:tc>
          <w:tcPr>
            <w:tcW w:w="6898" w:type="dxa"/>
          </w:tcPr>
          <w:p w:rsidR="00F0541A" w:rsidRPr="00F0541A" w:rsidRDefault="00F0541A" w:rsidP="00F0541A">
            <w:pPr>
              <w:numPr>
                <w:ilvl w:val="1"/>
                <w:numId w:val="1"/>
              </w:numPr>
              <w:spacing w:before="80"/>
              <w:ind w:left="945" w:hanging="492"/>
              <w:jc w:val="both"/>
              <w:rPr>
                <w:rFonts w:ascii="David" w:hAnsi="David" w:cs="David"/>
                <w:b/>
                <w:bCs/>
                <w:sz w:val="24"/>
                <w:szCs w:val="24"/>
                <w:rtl/>
              </w:rPr>
            </w:pPr>
            <w:bookmarkStart w:id="1" w:name="_Ref44236791"/>
            <w:r w:rsidRPr="00F0541A">
              <w:rPr>
                <w:rFonts w:ascii="David" w:hAnsi="David" w:cs="David"/>
                <w:b/>
                <w:bCs/>
                <w:sz w:val="24"/>
                <w:szCs w:val="24"/>
                <w:rtl/>
              </w:rPr>
              <w:t>מועד אחרון למשלוח שאלות הבהרה</w:t>
            </w:r>
            <w:bookmarkEnd w:id="1"/>
          </w:p>
        </w:tc>
        <w:tc>
          <w:tcPr>
            <w:tcW w:w="2648" w:type="dxa"/>
            <w:vAlign w:val="center"/>
          </w:tcPr>
          <w:p w:rsidR="00F0541A" w:rsidRPr="00F0541A" w:rsidRDefault="004B0ED0" w:rsidP="006733E2">
            <w:pPr>
              <w:spacing w:line="360" w:lineRule="auto"/>
              <w:rPr>
                <w:rFonts w:ascii="Narkisim" w:hAnsi="Narkisim" w:cs="David"/>
                <w:b/>
                <w:bCs/>
                <w:sz w:val="24"/>
                <w:szCs w:val="24"/>
                <w:rtl/>
              </w:rPr>
            </w:pPr>
            <w:r>
              <w:rPr>
                <w:rFonts w:ascii="Narkisim" w:hAnsi="Narkisim" w:cs="David" w:hint="cs"/>
                <w:b/>
                <w:bCs/>
                <w:sz w:val="24"/>
                <w:szCs w:val="24"/>
                <w:rtl/>
              </w:rPr>
              <w:t>15</w:t>
            </w:r>
            <w:r w:rsidR="006733E2">
              <w:rPr>
                <w:rFonts w:ascii="Narkisim" w:hAnsi="Narkisim" w:cs="David" w:hint="cs"/>
                <w:b/>
                <w:bCs/>
                <w:sz w:val="24"/>
                <w:szCs w:val="24"/>
                <w:rtl/>
              </w:rPr>
              <w:t>.07.2021</w:t>
            </w:r>
            <w:r w:rsidR="00FE4D56">
              <w:rPr>
                <w:rFonts w:ascii="Narkisim" w:hAnsi="Narkisim" w:cs="David" w:hint="cs"/>
                <w:b/>
                <w:bCs/>
                <w:sz w:val="24"/>
                <w:szCs w:val="24"/>
                <w:rtl/>
              </w:rPr>
              <w:t xml:space="preserve"> בשעה 12:00</w:t>
            </w:r>
          </w:p>
        </w:tc>
      </w:tr>
      <w:tr w:rsidR="00F0541A" w:rsidRPr="001F2681" w:rsidTr="00E24759">
        <w:trPr>
          <w:jc w:val="center"/>
        </w:trPr>
        <w:tc>
          <w:tcPr>
            <w:tcW w:w="6898" w:type="dxa"/>
          </w:tcPr>
          <w:p w:rsidR="00F0541A" w:rsidRPr="00F0541A" w:rsidRDefault="00F0541A" w:rsidP="00F0541A">
            <w:pPr>
              <w:numPr>
                <w:ilvl w:val="1"/>
                <w:numId w:val="1"/>
              </w:numPr>
              <w:spacing w:before="80"/>
              <w:ind w:left="945" w:hanging="492"/>
              <w:jc w:val="both"/>
              <w:rPr>
                <w:rFonts w:ascii="David" w:hAnsi="David" w:cs="David"/>
                <w:b/>
                <w:bCs/>
                <w:sz w:val="24"/>
                <w:szCs w:val="24"/>
                <w:rtl/>
              </w:rPr>
            </w:pPr>
            <w:bookmarkStart w:id="2" w:name="_Ref44236901"/>
            <w:r w:rsidRPr="00F0541A">
              <w:rPr>
                <w:rFonts w:ascii="David" w:hAnsi="David" w:cs="David" w:hint="cs"/>
                <w:b/>
                <w:bCs/>
                <w:sz w:val="24"/>
                <w:szCs w:val="24"/>
                <w:rtl/>
              </w:rPr>
              <w:t>מועד אחרון להגשת הצעות</w:t>
            </w:r>
            <w:bookmarkEnd w:id="2"/>
          </w:p>
        </w:tc>
        <w:tc>
          <w:tcPr>
            <w:tcW w:w="2648" w:type="dxa"/>
            <w:vAlign w:val="center"/>
          </w:tcPr>
          <w:p w:rsidR="00F0541A" w:rsidRPr="00F0541A" w:rsidRDefault="008E6414" w:rsidP="00F0541A">
            <w:pPr>
              <w:spacing w:line="360" w:lineRule="auto"/>
              <w:rPr>
                <w:rFonts w:ascii="Narkisim" w:hAnsi="Narkisim" w:cs="David"/>
                <w:b/>
                <w:bCs/>
                <w:sz w:val="24"/>
                <w:szCs w:val="24"/>
                <w:rtl/>
              </w:rPr>
            </w:pPr>
            <w:r>
              <w:rPr>
                <w:rFonts w:ascii="Narkisim" w:hAnsi="Narkisim" w:cs="David" w:hint="cs"/>
                <w:b/>
                <w:bCs/>
                <w:sz w:val="24"/>
                <w:szCs w:val="24"/>
                <w:rtl/>
              </w:rPr>
              <w:t>29</w:t>
            </w:r>
            <w:r w:rsidR="006733E2">
              <w:rPr>
                <w:rFonts w:ascii="Narkisim" w:hAnsi="Narkisim" w:cs="David" w:hint="cs"/>
                <w:b/>
                <w:bCs/>
                <w:sz w:val="24"/>
                <w:szCs w:val="24"/>
                <w:rtl/>
              </w:rPr>
              <w:t>.09.2021</w:t>
            </w:r>
            <w:r w:rsidR="00FE4D56">
              <w:rPr>
                <w:rFonts w:ascii="Narkisim" w:hAnsi="Narkisim" w:cs="David" w:hint="cs"/>
                <w:b/>
                <w:bCs/>
                <w:sz w:val="24"/>
                <w:szCs w:val="24"/>
                <w:rtl/>
              </w:rPr>
              <w:t xml:space="preserve"> בשעה 12:00</w:t>
            </w:r>
          </w:p>
        </w:tc>
      </w:tr>
    </w:tbl>
    <w:p w:rsidR="00967F21" w:rsidRPr="00967F21" w:rsidRDefault="00967F21" w:rsidP="00967F21">
      <w:pPr>
        <w:pStyle w:val="a7"/>
        <w:spacing w:before="80"/>
        <w:ind w:left="425"/>
        <w:jc w:val="both"/>
        <w:rPr>
          <w:rFonts w:ascii="David" w:hAnsi="David" w:cs="David"/>
          <w:b/>
          <w:bCs/>
          <w:sz w:val="24"/>
          <w:szCs w:val="24"/>
          <w:u w:val="single"/>
        </w:rPr>
      </w:pPr>
      <w:bookmarkStart w:id="3" w:name="_Ref44239519"/>
      <w:bookmarkStart w:id="4" w:name="_Ref13392364"/>
      <w:bookmarkStart w:id="5" w:name="_Toc13471796"/>
      <w:bookmarkStart w:id="6" w:name="_Toc13473201"/>
      <w:bookmarkStart w:id="7" w:name="_Toc13746809"/>
    </w:p>
    <w:p w:rsidR="00967F21" w:rsidRPr="00967F21" w:rsidRDefault="00967F21" w:rsidP="006B4949">
      <w:pPr>
        <w:pStyle w:val="a7"/>
        <w:numPr>
          <w:ilvl w:val="0"/>
          <w:numId w:val="1"/>
        </w:numPr>
        <w:spacing w:before="80"/>
        <w:ind w:left="425" w:hanging="406"/>
        <w:jc w:val="both"/>
        <w:rPr>
          <w:rFonts w:ascii="David" w:hAnsi="David" w:cs="David"/>
          <w:b/>
          <w:bCs/>
          <w:sz w:val="24"/>
          <w:szCs w:val="24"/>
          <w:u w:val="single"/>
        </w:rPr>
      </w:pPr>
      <w:r w:rsidRPr="00967F21">
        <w:rPr>
          <w:rFonts w:ascii="David" w:hAnsi="David" w:cs="David"/>
          <w:b/>
          <w:bCs/>
          <w:sz w:val="24"/>
          <w:szCs w:val="24"/>
          <w:u w:val="single"/>
          <w:rtl/>
        </w:rPr>
        <w:t xml:space="preserve">שאלות הבהרה </w:t>
      </w:r>
    </w:p>
    <w:p w:rsidR="00654C78" w:rsidRPr="00654C78" w:rsidRDefault="00967F21" w:rsidP="00654C78">
      <w:pPr>
        <w:pStyle w:val="a7"/>
        <w:numPr>
          <w:ilvl w:val="1"/>
          <w:numId w:val="1"/>
        </w:numPr>
        <w:spacing w:before="60"/>
        <w:jc w:val="both"/>
        <w:rPr>
          <w:rFonts w:ascii="David" w:hAnsi="David" w:cs="David"/>
          <w:sz w:val="24"/>
          <w:szCs w:val="24"/>
        </w:rPr>
      </w:pPr>
      <w:r w:rsidRPr="00654C78">
        <w:rPr>
          <w:rFonts w:ascii="David" w:hAnsi="David" w:cs="David"/>
          <w:sz w:val="24"/>
          <w:szCs w:val="24"/>
          <w:rtl/>
        </w:rPr>
        <w:t xml:space="preserve">מציע שיש לו שאלות, הערות או השגות בקשר לתנאי המכרז, מסמכי המכרז או כל חלק מהם, וכן מציע המעוניין לקבל ישירות את המענה לשאלות/השגות שיוגשו, מוזמן לפנות בכתב אל </w:t>
      </w:r>
      <w:r w:rsidR="00654C78" w:rsidRPr="00654C78">
        <w:rPr>
          <w:rFonts w:ascii="David" w:hAnsi="David" w:cs="David"/>
          <w:sz w:val="24"/>
          <w:szCs w:val="24"/>
          <w:rtl/>
        </w:rPr>
        <w:t>מר אריאל קפלן</w:t>
      </w:r>
      <w:r w:rsidRPr="00654C78">
        <w:rPr>
          <w:rFonts w:ascii="David" w:hAnsi="David" w:cs="David"/>
          <w:sz w:val="24"/>
          <w:szCs w:val="24"/>
          <w:rtl/>
        </w:rPr>
        <w:t xml:space="preserve">, באמצעות כתובת המייל </w:t>
      </w:r>
      <w:hyperlink r:id="rId7" w:history="1">
        <w:r w:rsidR="00654C78" w:rsidRPr="00654C78">
          <w:rPr>
            <w:rStyle w:val="Hyperlink"/>
            <w:rFonts w:ascii="David" w:hAnsi="David" w:cs="David"/>
            <w:b w:val="0"/>
            <w:bCs/>
            <w:i w:val="0"/>
            <w:iCs/>
            <w:sz w:val="24"/>
            <w:szCs w:val="24"/>
          </w:rPr>
          <w:t>kaplana@mot.gov.il</w:t>
        </w:r>
      </w:hyperlink>
      <w:r w:rsidR="00654C78" w:rsidRPr="00654C78">
        <w:rPr>
          <w:b/>
          <w:bCs/>
          <w:sz w:val="24"/>
          <w:szCs w:val="24"/>
        </w:rPr>
        <w:t xml:space="preserve"> </w:t>
      </w:r>
      <w:r w:rsidR="00654C78" w:rsidRPr="00654C78">
        <w:rPr>
          <w:b/>
          <w:bCs/>
          <w:sz w:val="24"/>
          <w:szCs w:val="24"/>
          <w:rtl/>
        </w:rPr>
        <w:t xml:space="preserve"> </w:t>
      </w:r>
      <w:r w:rsidRPr="00654C78">
        <w:rPr>
          <w:rFonts w:ascii="David" w:hAnsi="David" w:cs="David"/>
          <w:sz w:val="24"/>
          <w:szCs w:val="24"/>
          <w:rtl/>
        </w:rPr>
        <w:t xml:space="preserve">למועד הנקוב בסעיף </w:t>
      </w:r>
      <w:r w:rsidRPr="00654C78">
        <w:rPr>
          <w:rFonts w:ascii="David" w:hAnsi="David" w:cs="David" w:hint="cs"/>
          <w:sz w:val="24"/>
          <w:szCs w:val="24"/>
          <w:rtl/>
        </w:rPr>
        <w:t>4.2</w:t>
      </w:r>
      <w:r w:rsidRPr="00654C78">
        <w:rPr>
          <w:rFonts w:ascii="David" w:hAnsi="David" w:cs="David" w:hint="cs"/>
          <w:b/>
          <w:bCs/>
          <w:sz w:val="24"/>
          <w:szCs w:val="24"/>
          <w:rtl/>
        </w:rPr>
        <w:t xml:space="preserve"> </w:t>
      </w:r>
      <w:r w:rsidRPr="00654C78">
        <w:rPr>
          <w:rFonts w:ascii="David" w:hAnsi="David" w:cs="David"/>
          <w:sz w:val="24"/>
          <w:szCs w:val="24"/>
          <w:rtl/>
        </w:rPr>
        <w:t xml:space="preserve">לעיל. </w:t>
      </w:r>
      <w:bookmarkEnd w:id="3"/>
      <w:r w:rsidR="00654C78" w:rsidRPr="00654C78">
        <w:rPr>
          <w:rFonts w:ascii="David" w:hAnsi="David" w:cs="David"/>
          <w:sz w:val="24"/>
          <w:szCs w:val="24"/>
          <w:rtl/>
        </w:rPr>
        <w:t>הפנייה תכלול את שם המציע, שם הפונה מטעמו, מען המציע</w:t>
      </w:r>
      <w:r w:rsidR="00654C78" w:rsidRPr="00654C78">
        <w:rPr>
          <w:rFonts w:ascii="David" w:hAnsi="David" w:cs="David" w:hint="cs"/>
          <w:sz w:val="24"/>
          <w:szCs w:val="24"/>
          <w:rtl/>
        </w:rPr>
        <w:t>,</w:t>
      </w:r>
      <w:r w:rsidR="00654C78" w:rsidRPr="00654C78">
        <w:rPr>
          <w:rFonts w:ascii="David" w:hAnsi="David" w:cs="David"/>
          <w:sz w:val="24"/>
          <w:szCs w:val="24"/>
          <w:rtl/>
        </w:rPr>
        <w:t xml:space="preserve"> מספרי הטלפון</w:t>
      </w:r>
      <w:r w:rsidR="00654C78" w:rsidRPr="00654C78">
        <w:rPr>
          <w:rFonts w:ascii="David" w:hAnsi="David" w:cs="David" w:hint="cs"/>
          <w:sz w:val="24"/>
          <w:szCs w:val="24"/>
          <w:rtl/>
        </w:rPr>
        <w:t xml:space="preserve"> וכן כתובת הדואר האלקטרוני למסירת הודעות</w:t>
      </w:r>
      <w:r w:rsidR="00654C78" w:rsidRPr="00654C78">
        <w:rPr>
          <w:rFonts w:ascii="David" w:hAnsi="David" w:cs="David"/>
          <w:sz w:val="24"/>
          <w:szCs w:val="24"/>
          <w:rtl/>
        </w:rPr>
        <w:t xml:space="preserve">. </w:t>
      </w:r>
      <w:r w:rsidR="00654C78" w:rsidRPr="00654C78">
        <w:rPr>
          <w:rFonts w:ascii="David" w:hAnsi="David" w:cs="David"/>
          <w:b/>
          <w:bCs/>
          <w:sz w:val="24"/>
          <w:szCs w:val="24"/>
          <w:rtl/>
        </w:rPr>
        <w:t>לא ייענו פניות טלפוניות או אחרות וכן פניות שיתקבלו לאחר המועד האמור</w:t>
      </w:r>
      <w:r w:rsidR="00654C78" w:rsidRPr="00654C78">
        <w:rPr>
          <w:rFonts w:ascii="David" w:hAnsi="David" w:cs="David"/>
          <w:sz w:val="24"/>
          <w:szCs w:val="24"/>
          <w:rtl/>
        </w:rPr>
        <w:t>.</w:t>
      </w:r>
      <w:r w:rsidR="00654C78" w:rsidRPr="00654C78">
        <w:rPr>
          <w:rFonts w:ascii="David" w:hAnsi="David" w:cs="David" w:hint="cs"/>
          <w:sz w:val="24"/>
          <w:szCs w:val="24"/>
          <w:rtl/>
        </w:rPr>
        <w:t xml:space="preserve"> המציע יקבל דואר אלקטרוני המאשר את קליטת פנייתו. במידה ולא התקבלה הודעה שכזו</w:t>
      </w:r>
      <w:r w:rsidR="00654C78" w:rsidRPr="00654C78">
        <w:rPr>
          <w:rFonts w:ascii="David" w:hAnsi="David" w:cs="David"/>
          <w:sz w:val="24"/>
          <w:szCs w:val="24"/>
          <w:rtl/>
        </w:rPr>
        <w:t xml:space="preserve"> באחריות המציע לוודא הגעת השאלות בטלפון </w:t>
      </w:r>
      <w:r w:rsidR="00654C78" w:rsidRPr="00654C78">
        <w:rPr>
          <w:rFonts w:ascii="David" w:hAnsi="David" w:cs="David" w:hint="cs"/>
          <w:sz w:val="24"/>
          <w:szCs w:val="24"/>
          <w:rtl/>
        </w:rPr>
        <w:t>054-8360141.</w:t>
      </w:r>
    </w:p>
    <w:p w:rsidR="006B4949" w:rsidRPr="008645AF" w:rsidRDefault="006B4949" w:rsidP="004B0ED0">
      <w:pPr>
        <w:pStyle w:val="a7"/>
        <w:numPr>
          <w:ilvl w:val="0"/>
          <w:numId w:val="1"/>
        </w:numPr>
        <w:spacing w:before="120"/>
        <w:ind w:left="425" w:hanging="406"/>
        <w:jc w:val="both"/>
        <w:rPr>
          <w:rFonts w:ascii="David" w:hAnsi="David" w:cs="David"/>
          <w:b/>
          <w:bCs/>
          <w:sz w:val="24"/>
          <w:szCs w:val="24"/>
          <w:u w:val="single"/>
        </w:rPr>
      </w:pPr>
      <w:r w:rsidRPr="008645AF">
        <w:rPr>
          <w:rFonts w:ascii="David" w:hAnsi="David" w:cs="David"/>
          <w:b/>
          <w:bCs/>
          <w:sz w:val="24"/>
          <w:szCs w:val="24"/>
          <w:u w:val="single"/>
          <w:rtl/>
        </w:rPr>
        <w:t>תנאי סף להשתתפות במכרז</w:t>
      </w:r>
      <w:bookmarkEnd w:id="4"/>
      <w:bookmarkEnd w:id="5"/>
      <w:bookmarkEnd w:id="6"/>
      <w:bookmarkEnd w:id="7"/>
    </w:p>
    <w:p w:rsidR="00051A7D" w:rsidRPr="00051A7D" w:rsidRDefault="00051A7D" w:rsidP="004B0ED0">
      <w:pPr>
        <w:spacing w:before="120" w:after="120" w:line="288" w:lineRule="auto"/>
        <w:ind w:left="396"/>
        <w:rPr>
          <w:rFonts w:ascii="David" w:hAnsi="David" w:cs="David"/>
          <w:sz w:val="24"/>
          <w:szCs w:val="24"/>
        </w:rPr>
      </w:pPr>
      <w:bookmarkStart w:id="8" w:name="_Toc13746811"/>
      <w:bookmarkStart w:id="9" w:name="_Ref444164788"/>
      <w:bookmarkStart w:id="10" w:name="_Ref422922986"/>
      <w:r w:rsidRPr="00051A7D">
        <w:rPr>
          <w:rFonts w:ascii="David" w:hAnsi="David" w:cs="David"/>
          <w:sz w:val="24"/>
          <w:szCs w:val="24"/>
          <w:rtl/>
        </w:rPr>
        <w:t xml:space="preserve">התנאים המפורטים להלן הם </w:t>
      </w:r>
      <w:r w:rsidRPr="00051A7D">
        <w:rPr>
          <w:rFonts w:ascii="David" w:hAnsi="David" w:cs="David"/>
          <w:b/>
          <w:bCs/>
          <w:sz w:val="24"/>
          <w:szCs w:val="24"/>
          <w:rtl/>
        </w:rPr>
        <w:t>תנאי</w:t>
      </w:r>
      <w:r w:rsidRPr="00051A7D">
        <w:rPr>
          <w:rFonts w:ascii="David" w:hAnsi="David" w:cs="David" w:hint="cs"/>
          <w:b/>
          <w:bCs/>
          <w:sz w:val="24"/>
          <w:szCs w:val="24"/>
          <w:rtl/>
        </w:rPr>
        <w:t xml:space="preserve"> סף</w:t>
      </w:r>
      <w:r w:rsidRPr="00051A7D">
        <w:rPr>
          <w:rFonts w:ascii="David" w:hAnsi="David" w:cs="David" w:hint="cs"/>
          <w:sz w:val="24"/>
          <w:szCs w:val="24"/>
          <w:rtl/>
        </w:rPr>
        <w:t xml:space="preserve"> </w:t>
      </w:r>
      <w:r w:rsidRPr="00051A7D">
        <w:rPr>
          <w:rFonts w:ascii="David" w:hAnsi="David" w:cs="David"/>
          <w:sz w:val="24"/>
          <w:szCs w:val="24"/>
          <w:rtl/>
        </w:rPr>
        <w:t xml:space="preserve">– מוקדמים המחייבים את כל מגישי ההצעות. הצעה שאינה עונה </w:t>
      </w:r>
      <w:r w:rsidRPr="00051A7D">
        <w:rPr>
          <w:rFonts w:ascii="David" w:hAnsi="David" w:cs="David" w:hint="cs"/>
          <w:sz w:val="24"/>
          <w:szCs w:val="24"/>
          <w:u w:val="single"/>
          <w:rtl/>
        </w:rPr>
        <w:t xml:space="preserve">על </w:t>
      </w:r>
      <w:r w:rsidRPr="00051A7D">
        <w:rPr>
          <w:rFonts w:ascii="David" w:hAnsi="David" w:cs="David"/>
          <w:sz w:val="24"/>
          <w:szCs w:val="24"/>
          <w:u w:val="single"/>
          <w:rtl/>
        </w:rPr>
        <w:t>אחד או יותר מהתנאי</w:t>
      </w:r>
      <w:r w:rsidRPr="00051A7D">
        <w:rPr>
          <w:rFonts w:ascii="David" w:hAnsi="David" w:cs="David" w:hint="cs"/>
          <w:sz w:val="24"/>
          <w:szCs w:val="24"/>
          <w:rtl/>
        </w:rPr>
        <w:t xml:space="preserve"> הסף</w:t>
      </w:r>
      <w:r w:rsidRPr="00051A7D">
        <w:rPr>
          <w:rFonts w:ascii="David" w:hAnsi="David" w:cs="David"/>
          <w:sz w:val="24"/>
          <w:szCs w:val="24"/>
          <w:rtl/>
        </w:rPr>
        <w:t xml:space="preserve"> המפורטים להלן </w:t>
      </w:r>
      <w:r w:rsidRPr="00051A7D">
        <w:rPr>
          <w:rFonts w:ascii="David" w:hAnsi="David" w:cs="David" w:hint="cs"/>
          <w:sz w:val="24"/>
          <w:szCs w:val="24"/>
          <w:rtl/>
        </w:rPr>
        <w:t xml:space="preserve"> תיפסל.</w:t>
      </w:r>
    </w:p>
    <w:p w:rsidR="00967F21" w:rsidRPr="003B4D84" w:rsidRDefault="00967F21" w:rsidP="004B6956">
      <w:pPr>
        <w:pStyle w:val="1"/>
        <w:numPr>
          <w:ilvl w:val="1"/>
          <w:numId w:val="1"/>
        </w:numPr>
        <w:spacing w:before="60" w:after="0"/>
        <w:contextualSpacing w:val="0"/>
        <w:rPr>
          <w:sz w:val="24"/>
          <w:szCs w:val="24"/>
        </w:rPr>
      </w:pPr>
      <w:r w:rsidRPr="003B4D84">
        <w:rPr>
          <w:sz w:val="24"/>
          <w:szCs w:val="24"/>
          <w:rtl/>
        </w:rPr>
        <w:t>ההצעה תוגש על ידי ישות משפטית אחת והיא זו שתעמוד לבדה בכל תנאי הסף של המכרז</w:t>
      </w:r>
      <w:r>
        <w:rPr>
          <w:rFonts w:hint="cs"/>
          <w:sz w:val="24"/>
          <w:szCs w:val="24"/>
          <w:rtl/>
        </w:rPr>
        <w:t>.</w:t>
      </w:r>
    </w:p>
    <w:p w:rsidR="005A1293" w:rsidRDefault="005A1293" w:rsidP="000376B3">
      <w:pPr>
        <w:pStyle w:val="1"/>
        <w:numPr>
          <w:ilvl w:val="1"/>
          <w:numId w:val="1"/>
        </w:numPr>
        <w:spacing w:before="60" w:after="0"/>
        <w:contextualSpacing w:val="0"/>
        <w:rPr>
          <w:sz w:val="24"/>
          <w:szCs w:val="24"/>
        </w:rPr>
      </w:pPr>
      <w:bookmarkStart w:id="11" w:name="_Ref44239447"/>
      <w:r w:rsidRPr="00713799">
        <w:rPr>
          <w:b w:val="0"/>
          <w:bCs w:val="0"/>
          <w:sz w:val="24"/>
          <w:szCs w:val="24"/>
          <w:rtl/>
        </w:rPr>
        <w:lastRenderedPageBreak/>
        <w:t>המציע</w:t>
      </w:r>
      <w:r w:rsidRPr="00713799">
        <w:rPr>
          <w:sz w:val="24"/>
          <w:szCs w:val="24"/>
          <w:rtl/>
        </w:rPr>
        <w:t xml:space="preserve"> ה</w:t>
      </w:r>
      <w:r w:rsidRPr="00713799">
        <w:rPr>
          <w:rFonts w:hint="cs"/>
          <w:sz w:val="24"/>
          <w:szCs w:val="24"/>
          <w:rtl/>
        </w:rPr>
        <w:t>וא</w:t>
      </w:r>
      <w:r w:rsidRPr="00713799">
        <w:rPr>
          <w:sz w:val="24"/>
          <w:szCs w:val="24"/>
          <w:rtl/>
        </w:rPr>
        <w:t xml:space="preserve"> תאגיד הרשום כדין בישראל</w:t>
      </w:r>
      <w:r w:rsidRPr="00713799">
        <w:rPr>
          <w:rFonts w:hint="cs"/>
          <w:sz w:val="24"/>
          <w:szCs w:val="24"/>
          <w:rtl/>
        </w:rPr>
        <w:t xml:space="preserve"> או עוסק מורשה/פטור. </w:t>
      </w:r>
      <w:r w:rsidRPr="00713799">
        <w:rPr>
          <w:b w:val="0"/>
          <w:bCs w:val="0"/>
          <w:sz w:val="24"/>
          <w:szCs w:val="24"/>
          <w:rtl/>
        </w:rPr>
        <w:t>קבלן כוח אדם כהגדרתו בחוק העסקת עובדים על ידי קבלני כוח אדם, התשנ"ו</w:t>
      </w:r>
      <w:r w:rsidRPr="00713799">
        <w:rPr>
          <w:rFonts w:hint="cs"/>
          <w:b w:val="0"/>
          <w:bCs w:val="0"/>
          <w:sz w:val="24"/>
          <w:szCs w:val="24"/>
          <w:rtl/>
        </w:rPr>
        <w:t xml:space="preserve">-1996 </w:t>
      </w:r>
      <w:r w:rsidRPr="00713799">
        <w:rPr>
          <w:b w:val="0"/>
          <w:bCs w:val="0"/>
          <w:sz w:val="24"/>
          <w:szCs w:val="24"/>
          <w:rtl/>
        </w:rPr>
        <w:t>לא רשאי להשתתף במכרז זה</w:t>
      </w:r>
      <w:r w:rsidRPr="00713799">
        <w:rPr>
          <w:sz w:val="24"/>
          <w:szCs w:val="24"/>
          <w:rtl/>
        </w:rPr>
        <w:t>.</w:t>
      </w:r>
    </w:p>
    <w:p w:rsidR="005A1293" w:rsidRPr="002A5C11" w:rsidRDefault="005A1293" w:rsidP="000376B3">
      <w:pPr>
        <w:pStyle w:val="1"/>
        <w:numPr>
          <w:ilvl w:val="1"/>
          <w:numId w:val="1"/>
        </w:numPr>
        <w:spacing w:before="60" w:after="0"/>
        <w:contextualSpacing w:val="0"/>
        <w:rPr>
          <w:b w:val="0"/>
          <w:bCs w:val="0"/>
          <w:sz w:val="24"/>
          <w:szCs w:val="24"/>
        </w:rPr>
      </w:pPr>
      <w:r w:rsidRPr="002A5C11">
        <w:rPr>
          <w:rFonts w:hint="cs"/>
          <w:b w:val="0"/>
          <w:bCs w:val="0"/>
          <w:sz w:val="24"/>
          <w:szCs w:val="24"/>
          <w:rtl/>
        </w:rPr>
        <w:t>המציע אינו נמצא תחת הליכים משפטיים מהותיים.</w:t>
      </w:r>
    </w:p>
    <w:p w:rsidR="005A1293" w:rsidRPr="00A84197" w:rsidRDefault="005A1293" w:rsidP="000376B3">
      <w:pPr>
        <w:pStyle w:val="1"/>
        <w:numPr>
          <w:ilvl w:val="1"/>
          <w:numId w:val="1"/>
        </w:numPr>
        <w:spacing w:before="60" w:after="0"/>
        <w:contextualSpacing w:val="0"/>
        <w:rPr>
          <w:b w:val="0"/>
          <w:bCs w:val="0"/>
          <w:sz w:val="24"/>
          <w:szCs w:val="24"/>
        </w:rPr>
      </w:pPr>
      <w:r>
        <w:rPr>
          <w:rFonts w:hint="cs"/>
          <w:b w:val="0"/>
          <w:bCs w:val="0"/>
          <w:sz w:val="24"/>
          <w:szCs w:val="24"/>
          <w:rtl/>
        </w:rPr>
        <w:t>המציע</w:t>
      </w:r>
      <w:r w:rsidRPr="00A84197">
        <w:rPr>
          <w:rFonts w:hint="cs"/>
          <w:b w:val="0"/>
          <w:bCs w:val="0"/>
          <w:sz w:val="24"/>
          <w:szCs w:val="24"/>
          <w:rtl/>
        </w:rPr>
        <w:t xml:space="preserve"> </w:t>
      </w:r>
      <w:r w:rsidRPr="00A84197">
        <w:rPr>
          <w:b w:val="0"/>
          <w:bCs w:val="0"/>
          <w:sz w:val="24"/>
          <w:szCs w:val="24"/>
          <w:rtl/>
        </w:rPr>
        <w:t>בעל כל האישורים הנדרשים לפי חוק עסקאות גופים ציבוריים, תשל"ו–1976 ובכלל זה העדר הרשעות בעברות לפי חוק עובדים זרים, תשנ"א-1991 ולפי חוק שכר מינימום, תשמ"ז-1987.</w:t>
      </w:r>
    </w:p>
    <w:p w:rsidR="005A1293" w:rsidRPr="00745BE9" w:rsidRDefault="005A1293" w:rsidP="00745BE9">
      <w:pPr>
        <w:pStyle w:val="1"/>
        <w:numPr>
          <w:ilvl w:val="1"/>
          <w:numId w:val="1"/>
        </w:numPr>
        <w:spacing w:before="60" w:after="0"/>
        <w:contextualSpacing w:val="0"/>
        <w:rPr>
          <w:b w:val="0"/>
          <w:bCs w:val="0"/>
          <w:sz w:val="24"/>
          <w:szCs w:val="24"/>
        </w:rPr>
      </w:pPr>
      <w:r w:rsidRPr="00106F5B">
        <w:rPr>
          <w:rFonts w:hint="cs"/>
          <w:b w:val="0"/>
          <w:bCs w:val="0"/>
          <w:sz w:val="24"/>
          <w:szCs w:val="24"/>
          <w:u w:val="single"/>
          <w:rtl/>
        </w:rPr>
        <w:t>למציע שהוא תאגיד</w:t>
      </w:r>
      <w:r w:rsidRPr="00A84197">
        <w:rPr>
          <w:rFonts w:hint="cs"/>
          <w:b w:val="0"/>
          <w:bCs w:val="0"/>
          <w:sz w:val="24"/>
          <w:szCs w:val="24"/>
          <w:rtl/>
        </w:rPr>
        <w:t xml:space="preserve">: </w:t>
      </w:r>
      <w:r w:rsidRPr="00A84197">
        <w:rPr>
          <w:b w:val="0"/>
          <w:bCs w:val="0"/>
          <w:sz w:val="24"/>
          <w:szCs w:val="24"/>
          <w:rtl/>
        </w:rPr>
        <w:t>במועד הגשת ההצעות, לא תלויה כנגד המציע הערת "עסק חי". לעניין זה יובהר כי התאגיד שהגיש הצעתו כאמור, אינו נמצא תחת הליכים משפטיים מהותיים (לרבות הליכי פשיטת רגל, כינוס נכסים, פירוק, הקפאת הליכים) או הליכים שיש בק</w:t>
      </w:r>
      <w:r w:rsidRPr="00A84197">
        <w:rPr>
          <w:rFonts w:hint="cs"/>
          <w:b w:val="0"/>
          <w:bCs w:val="0"/>
          <w:sz w:val="24"/>
          <w:szCs w:val="24"/>
          <w:rtl/>
        </w:rPr>
        <w:t>יומם</w:t>
      </w:r>
      <w:r w:rsidRPr="00A84197">
        <w:rPr>
          <w:b w:val="0"/>
          <w:bCs w:val="0"/>
          <w:sz w:val="24"/>
          <w:szCs w:val="24"/>
          <w:rtl/>
        </w:rPr>
        <w:t xml:space="preserve"> להטיל ספק ביכולתו של התאגיד לבצע את השירותים נשוא מכרז זה.</w:t>
      </w:r>
      <w:bookmarkEnd w:id="11"/>
    </w:p>
    <w:p w:rsidR="00967F21" w:rsidRDefault="00967F21" w:rsidP="00745BE9">
      <w:pPr>
        <w:pStyle w:val="1"/>
        <w:numPr>
          <w:ilvl w:val="1"/>
          <w:numId w:val="1"/>
        </w:numPr>
        <w:spacing w:before="60" w:after="0"/>
        <w:contextualSpacing w:val="0"/>
        <w:rPr>
          <w:sz w:val="24"/>
          <w:szCs w:val="24"/>
          <w:u w:val="single"/>
        </w:rPr>
      </w:pPr>
      <w:bookmarkStart w:id="12" w:name="_Ref44492336"/>
      <w:r w:rsidRPr="005B17DC">
        <w:rPr>
          <w:rFonts w:hint="cs"/>
          <w:sz w:val="24"/>
          <w:szCs w:val="24"/>
          <w:u w:val="single"/>
          <w:rtl/>
        </w:rPr>
        <w:t>תנאי סף מקצועיים ל</w:t>
      </w:r>
      <w:bookmarkEnd w:id="12"/>
      <w:r w:rsidR="00745BE9">
        <w:rPr>
          <w:rFonts w:hint="cs"/>
          <w:sz w:val="24"/>
          <w:szCs w:val="24"/>
          <w:u w:val="single"/>
          <w:rtl/>
        </w:rPr>
        <w:t>מציע</w:t>
      </w:r>
      <w:r w:rsidRPr="005B17DC">
        <w:rPr>
          <w:rFonts w:hint="cs"/>
          <w:sz w:val="24"/>
          <w:szCs w:val="24"/>
          <w:u w:val="single"/>
          <w:rtl/>
        </w:rPr>
        <w:t xml:space="preserve"> </w:t>
      </w:r>
    </w:p>
    <w:p w:rsidR="00B900E2" w:rsidRPr="00406493" w:rsidRDefault="00B900E2" w:rsidP="00406493">
      <w:pPr>
        <w:pStyle w:val="1"/>
        <w:spacing w:before="60" w:after="0"/>
        <w:ind w:left="792"/>
        <w:contextualSpacing w:val="0"/>
        <w:rPr>
          <w:b w:val="0"/>
          <w:bCs w:val="0"/>
          <w:sz w:val="24"/>
          <w:szCs w:val="24"/>
        </w:rPr>
      </w:pPr>
      <w:bookmarkStart w:id="13" w:name="_Ref49756143"/>
      <w:r w:rsidRPr="00406493">
        <w:rPr>
          <w:b w:val="0"/>
          <w:bCs w:val="0"/>
          <w:sz w:val="24"/>
          <w:szCs w:val="24"/>
          <w:rtl/>
        </w:rPr>
        <w:t xml:space="preserve">המציע בעל ניסיון של 5 שנים לפחות בניהול פרויקטים תחבורתיים עבור </w:t>
      </w:r>
      <w:r w:rsidRPr="00406493">
        <w:rPr>
          <w:rFonts w:hint="cs"/>
          <w:b w:val="0"/>
          <w:bCs w:val="0"/>
          <w:sz w:val="24"/>
          <w:szCs w:val="24"/>
          <w:rtl/>
        </w:rPr>
        <w:t>גוף/ים ציבורי/ים (כהגדרתו/ם בסעיף 3.3 למסמכי המכרז).</w:t>
      </w:r>
      <w:r w:rsidRPr="00406493">
        <w:rPr>
          <w:b w:val="0"/>
          <w:bCs w:val="0"/>
          <w:sz w:val="24"/>
          <w:szCs w:val="24"/>
          <w:rtl/>
        </w:rPr>
        <w:t xml:space="preserve"> </w:t>
      </w:r>
    </w:p>
    <w:bookmarkEnd w:id="13"/>
    <w:p w:rsidR="00B900E2" w:rsidRPr="00406493" w:rsidRDefault="00B900E2" w:rsidP="00406493">
      <w:pPr>
        <w:pStyle w:val="1"/>
        <w:spacing w:before="60" w:after="0"/>
        <w:ind w:left="792"/>
        <w:contextualSpacing w:val="0"/>
        <w:rPr>
          <w:b w:val="0"/>
          <w:bCs w:val="0"/>
          <w:sz w:val="24"/>
          <w:szCs w:val="24"/>
        </w:rPr>
      </w:pPr>
      <w:r w:rsidRPr="00406493">
        <w:rPr>
          <w:b w:val="0"/>
          <w:bCs w:val="0"/>
          <w:sz w:val="24"/>
          <w:szCs w:val="24"/>
          <w:rtl/>
        </w:rPr>
        <w:t xml:space="preserve">לעניין </w:t>
      </w:r>
      <w:r w:rsidRPr="00406493">
        <w:rPr>
          <w:rFonts w:hint="cs"/>
          <w:b w:val="0"/>
          <w:bCs w:val="0"/>
          <w:sz w:val="24"/>
          <w:szCs w:val="24"/>
          <w:rtl/>
        </w:rPr>
        <w:t xml:space="preserve">סעיף זה, </w:t>
      </w:r>
      <w:r w:rsidRPr="00406493">
        <w:rPr>
          <w:b w:val="0"/>
          <w:bCs w:val="0"/>
          <w:sz w:val="24"/>
          <w:szCs w:val="24"/>
          <w:rtl/>
        </w:rPr>
        <w:t xml:space="preserve">ניסיון בניהול פרויקטים </w:t>
      </w:r>
      <w:r w:rsidRPr="00406493">
        <w:rPr>
          <w:rFonts w:hint="cs"/>
          <w:b w:val="0"/>
          <w:bCs w:val="0"/>
          <w:sz w:val="24"/>
          <w:szCs w:val="24"/>
          <w:rtl/>
        </w:rPr>
        <w:t xml:space="preserve">תחבורתיים </w:t>
      </w:r>
      <w:r w:rsidRPr="00406493">
        <w:rPr>
          <w:b w:val="0"/>
          <w:bCs w:val="0"/>
          <w:sz w:val="24"/>
          <w:szCs w:val="24"/>
          <w:rtl/>
        </w:rPr>
        <w:t>ייחשב ניסיון בניהול</w:t>
      </w:r>
      <w:r w:rsidRPr="00406493">
        <w:rPr>
          <w:rFonts w:hint="cs"/>
          <w:b w:val="0"/>
          <w:bCs w:val="0"/>
          <w:sz w:val="24"/>
          <w:szCs w:val="24"/>
          <w:rtl/>
        </w:rPr>
        <w:t xml:space="preserve"> של</w:t>
      </w:r>
      <w:r w:rsidRPr="00406493">
        <w:rPr>
          <w:b w:val="0"/>
          <w:bCs w:val="0"/>
          <w:sz w:val="24"/>
          <w:szCs w:val="24"/>
          <w:rtl/>
        </w:rPr>
        <w:t xml:space="preserve">: פרויקטי תכנון </w:t>
      </w:r>
      <w:r w:rsidRPr="00406493">
        <w:rPr>
          <w:rFonts w:hint="cs"/>
          <w:b w:val="0"/>
          <w:bCs w:val="0"/>
          <w:sz w:val="24"/>
          <w:szCs w:val="24"/>
          <w:rtl/>
        </w:rPr>
        <w:t xml:space="preserve">או ניהול </w:t>
      </w:r>
      <w:r w:rsidRPr="00406493">
        <w:rPr>
          <w:b w:val="0"/>
          <w:bCs w:val="0"/>
          <w:sz w:val="24"/>
          <w:szCs w:val="24"/>
          <w:rtl/>
        </w:rPr>
        <w:t>בתחומי התחבורה</w:t>
      </w:r>
      <w:r w:rsidRPr="00406493">
        <w:rPr>
          <w:rFonts w:hint="cs"/>
          <w:b w:val="0"/>
          <w:bCs w:val="0"/>
          <w:sz w:val="24"/>
          <w:szCs w:val="24"/>
          <w:rtl/>
        </w:rPr>
        <w:t>;</w:t>
      </w:r>
      <w:r w:rsidRPr="00406493">
        <w:rPr>
          <w:b w:val="0"/>
          <w:bCs w:val="0"/>
          <w:sz w:val="24"/>
          <w:szCs w:val="24"/>
          <w:rtl/>
        </w:rPr>
        <w:t xml:space="preserve"> פרויקטים הנדסיים בתחומי התחבורה</w:t>
      </w:r>
      <w:r w:rsidRPr="00406493">
        <w:rPr>
          <w:rFonts w:hint="cs"/>
          <w:b w:val="0"/>
          <w:bCs w:val="0"/>
          <w:sz w:val="24"/>
          <w:szCs w:val="24"/>
          <w:rtl/>
        </w:rPr>
        <w:t>;</w:t>
      </w:r>
      <w:r w:rsidRPr="00406493">
        <w:rPr>
          <w:b w:val="0"/>
          <w:bCs w:val="0"/>
          <w:sz w:val="24"/>
          <w:szCs w:val="24"/>
          <w:rtl/>
        </w:rPr>
        <w:t xml:space="preserve"> ביצוע בדיקות כדאיות </w:t>
      </w:r>
      <w:r w:rsidRPr="00406493">
        <w:rPr>
          <w:rFonts w:hint="cs"/>
          <w:b w:val="0"/>
          <w:bCs w:val="0"/>
          <w:sz w:val="24"/>
          <w:szCs w:val="24"/>
          <w:rtl/>
        </w:rPr>
        <w:t xml:space="preserve">כלכלית </w:t>
      </w:r>
      <w:r w:rsidRPr="00406493">
        <w:rPr>
          <w:b w:val="0"/>
          <w:bCs w:val="0"/>
          <w:sz w:val="24"/>
          <w:szCs w:val="24"/>
          <w:rtl/>
        </w:rPr>
        <w:t>של פרויקטים</w:t>
      </w:r>
      <w:r w:rsidRPr="00406493">
        <w:rPr>
          <w:rFonts w:hint="cs"/>
          <w:b w:val="0"/>
          <w:bCs w:val="0"/>
          <w:sz w:val="24"/>
          <w:szCs w:val="24"/>
          <w:rtl/>
        </w:rPr>
        <w:t xml:space="preserve"> </w:t>
      </w:r>
      <w:r w:rsidRPr="00406493">
        <w:rPr>
          <w:b w:val="0"/>
          <w:bCs w:val="0"/>
          <w:sz w:val="24"/>
          <w:szCs w:val="24"/>
          <w:rtl/>
        </w:rPr>
        <w:t>בתחומי התחבורה</w:t>
      </w:r>
      <w:r w:rsidRPr="00406493">
        <w:rPr>
          <w:rFonts w:hint="cs"/>
          <w:b w:val="0"/>
          <w:bCs w:val="0"/>
          <w:sz w:val="24"/>
          <w:szCs w:val="24"/>
          <w:rtl/>
        </w:rPr>
        <w:t>;</w:t>
      </w:r>
      <w:r w:rsidRPr="00406493">
        <w:rPr>
          <w:b w:val="0"/>
          <w:bCs w:val="0"/>
          <w:sz w:val="24"/>
          <w:szCs w:val="24"/>
          <w:rtl/>
        </w:rPr>
        <w:t xml:space="preserve"> הכנה או ליווי תכניות אסטרטגיות/מתאר/סטטוטוריות</w:t>
      </w:r>
      <w:r w:rsidRPr="00406493">
        <w:rPr>
          <w:rFonts w:hint="cs"/>
          <w:b w:val="0"/>
          <w:bCs w:val="0"/>
          <w:sz w:val="24"/>
          <w:szCs w:val="24"/>
          <w:rtl/>
        </w:rPr>
        <w:t xml:space="preserve"> </w:t>
      </w:r>
      <w:r w:rsidRPr="00406493">
        <w:rPr>
          <w:b w:val="0"/>
          <w:bCs w:val="0"/>
          <w:sz w:val="24"/>
          <w:szCs w:val="24"/>
          <w:rtl/>
        </w:rPr>
        <w:t>בתחומי התחבורה</w:t>
      </w:r>
      <w:r w:rsidRPr="00406493">
        <w:rPr>
          <w:rFonts w:hint="cs"/>
          <w:b w:val="0"/>
          <w:bCs w:val="0"/>
          <w:sz w:val="24"/>
          <w:szCs w:val="24"/>
          <w:rtl/>
        </w:rPr>
        <w:t>;</w:t>
      </w:r>
      <w:r w:rsidRPr="00406493">
        <w:rPr>
          <w:b w:val="0"/>
          <w:bCs w:val="0"/>
          <w:sz w:val="24"/>
          <w:szCs w:val="24"/>
          <w:rtl/>
        </w:rPr>
        <w:t xml:space="preserve"> הכנ</w:t>
      </w:r>
      <w:r w:rsidRPr="00406493">
        <w:rPr>
          <w:rFonts w:hint="cs"/>
          <w:b w:val="0"/>
          <w:bCs w:val="0"/>
          <w:sz w:val="24"/>
          <w:szCs w:val="24"/>
          <w:rtl/>
        </w:rPr>
        <w:t>ה</w:t>
      </w:r>
      <w:r w:rsidRPr="00406493">
        <w:rPr>
          <w:b w:val="0"/>
          <w:bCs w:val="0"/>
          <w:sz w:val="24"/>
          <w:szCs w:val="24"/>
          <w:rtl/>
        </w:rPr>
        <w:t xml:space="preserve"> או ליווי או קידום </w:t>
      </w:r>
      <w:r w:rsidRPr="00406493">
        <w:rPr>
          <w:rFonts w:hint="cs"/>
          <w:b w:val="0"/>
          <w:bCs w:val="0"/>
          <w:sz w:val="24"/>
          <w:szCs w:val="24"/>
          <w:rtl/>
        </w:rPr>
        <w:t xml:space="preserve">של </w:t>
      </w:r>
      <w:r w:rsidRPr="00406493">
        <w:rPr>
          <w:b w:val="0"/>
          <w:bCs w:val="0"/>
          <w:sz w:val="24"/>
          <w:szCs w:val="24"/>
          <w:rtl/>
        </w:rPr>
        <w:t>רפורמות מבניות/משקיות</w:t>
      </w:r>
      <w:r w:rsidRPr="00406493">
        <w:rPr>
          <w:rFonts w:hint="cs"/>
          <w:b w:val="0"/>
          <w:bCs w:val="0"/>
          <w:sz w:val="24"/>
          <w:szCs w:val="24"/>
          <w:rtl/>
        </w:rPr>
        <w:t xml:space="preserve"> </w:t>
      </w:r>
      <w:r w:rsidRPr="00406493">
        <w:rPr>
          <w:b w:val="0"/>
          <w:bCs w:val="0"/>
          <w:sz w:val="24"/>
          <w:szCs w:val="24"/>
          <w:rtl/>
        </w:rPr>
        <w:t>בתחומי התחבורה.</w:t>
      </w:r>
    </w:p>
    <w:p w:rsidR="00406493" w:rsidRDefault="00406493" w:rsidP="00406493">
      <w:pPr>
        <w:pStyle w:val="1"/>
        <w:numPr>
          <w:ilvl w:val="1"/>
          <w:numId w:val="1"/>
        </w:numPr>
        <w:spacing w:before="60" w:after="0"/>
        <w:contextualSpacing w:val="0"/>
        <w:rPr>
          <w:sz w:val="24"/>
          <w:szCs w:val="24"/>
          <w:u w:val="single"/>
        </w:rPr>
      </w:pPr>
      <w:bookmarkStart w:id="14" w:name="_Ref49695743"/>
      <w:r w:rsidRPr="00066E6F">
        <w:rPr>
          <w:rFonts w:hint="cs"/>
          <w:sz w:val="24"/>
          <w:szCs w:val="24"/>
          <w:u w:val="single"/>
          <w:rtl/>
        </w:rPr>
        <w:t xml:space="preserve">תנאי סף </w:t>
      </w:r>
      <w:r>
        <w:rPr>
          <w:rFonts w:hint="cs"/>
          <w:sz w:val="24"/>
          <w:szCs w:val="24"/>
          <w:u w:val="single"/>
          <w:rtl/>
        </w:rPr>
        <w:t xml:space="preserve">לצוות המוצע בהצעה </w:t>
      </w:r>
      <w:r>
        <w:rPr>
          <w:sz w:val="24"/>
          <w:szCs w:val="24"/>
          <w:u w:val="single"/>
          <w:rtl/>
        </w:rPr>
        <w:t>–</w:t>
      </w:r>
      <w:r>
        <w:rPr>
          <w:rFonts w:hint="cs"/>
          <w:sz w:val="24"/>
          <w:szCs w:val="24"/>
          <w:u w:val="single"/>
          <w:rtl/>
        </w:rPr>
        <w:t xml:space="preserve"> מומחי הליבה</w:t>
      </w:r>
      <w:r w:rsidRPr="00066E6F">
        <w:rPr>
          <w:rFonts w:hint="cs"/>
          <w:sz w:val="24"/>
          <w:szCs w:val="24"/>
          <w:u w:val="single"/>
          <w:rtl/>
        </w:rPr>
        <w:t>:</w:t>
      </w:r>
      <w:bookmarkEnd w:id="14"/>
      <w:r w:rsidRPr="00066E6F">
        <w:rPr>
          <w:rFonts w:hint="cs"/>
          <w:sz w:val="24"/>
          <w:szCs w:val="24"/>
          <w:u w:val="single"/>
          <w:rtl/>
        </w:rPr>
        <w:t xml:space="preserve"> </w:t>
      </w:r>
    </w:p>
    <w:p w:rsidR="00144BD7" w:rsidRPr="008D2760" w:rsidRDefault="00144BD7" w:rsidP="009355BF">
      <w:pPr>
        <w:pStyle w:val="1"/>
        <w:spacing w:before="60" w:after="0"/>
        <w:ind w:left="792"/>
        <w:contextualSpacing w:val="0"/>
        <w:rPr>
          <w:rFonts w:ascii="David" w:hAnsi="David"/>
          <w:b w:val="0"/>
          <w:bCs w:val="0"/>
          <w:sz w:val="24"/>
          <w:szCs w:val="24"/>
          <w:rtl/>
        </w:rPr>
      </w:pPr>
      <w:r w:rsidRPr="00F004DA">
        <w:rPr>
          <w:rFonts w:ascii="David" w:hAnsi="David"/>
          <w:b w:val="0"/>
          <w:bCs w:val="0"/>
          <w:sz w:val="24"/>
          <w:szCs w:val="24"/>
          <w:rtl/>
        </w:rPr>
        <w:t xml:space="preserve">על המציע </w:t>
      </w:r>
      <w:r w:rsidRPr="00F004DA">
        <w:rPr>
          <w:rFonts w:ascii="David" w:hAnsi="David"/>
          <w:sz w:val="24"/>
          <w:szCs w:val="24"/>
          <w:rtl/>
        </w:rPr>
        <w:t>לפרט בהצעתו</w:t>
      </w:r>
      <w:r w:rsidRPr="00F004DA">
        <w:rPr>
          <w:rFonts w:ascii="David" w:hAnsi="David"/>
          <w:b w:val="0"/>
          <w:bCs w:val="0"/>
          <w:sz w:val="24"/>
          <w:szCs w:val="24"/>
          <w:rtl/>
        </w:rPr>
        <w:t xml:space="preserve"> את פרטיהם וניסיונם של </w:t>
      </w:r>
      <w:r w:rsidRPr="00F004DA">
        <w:rPr>
          <w:rFonts w:ascii="David" w:hAnsi="David"/>
          <w:sz w:val="24"/>
          <w:szCs w:val="24"/>
          <w:rtl/>
        </w:rPr>
        <w:t xml:space="preserve">מומחי הליבה </w:t>
      </w:r>
      <w:r w:rsidRPr="00F004DA">
        <w:rPr>
          <w:rFonts w:ascii="David" w:hAnsi="David"/>
          <w:b w:val="0"/>
          <w:bCs w:val="0"/>
          <w:sz w:val="24"/>
          <w:szCs w:val="24"/>
          <w:rtl/>
        </w:rPr>
        <w:t xml:space="preserve">שבכוונתו להעמיד לטובת ביצוע השירותים </w:t>
      </w:r>
      <w:r w:rsidRPr="00F004DA">
        <w:rPr>
          <w:rFonts w:ascii="David" w:hAnsi="David"/>
          <w:sz w:val="24"/>
          <w:szCs w:val="24"/>
          <w:rtl/>
        </w:rPr>
        <w:t>לתפקידים שלהלן</w:t>
      </w:r>
      <w:r w:rsidRPr="00F004DA">
        <w:rPr>
          <w:rFonts w:ascii="David" w:hAnsi="David"/>
          <w:b w:val="0"/>
          <w:bCs w:val="0"/>
          <w:sz w:val="24"/>
          <w:szCs w:val="24"/>
          <w:rtl/>
        </w:rPr>
        <w:t>, ככל שיזכה במכרז; אשר נדרשים לכל הפחות לעמוד בדרישות שלהלן:</w:t>
      </w:r>
      <w:r w:rsidRPr="008D2760">
        <w:rPr>
          <w:rFonts w:ascii="David" w:hAnsi="David"/>
          <w:b w:val="0"/>
          <w:bCs w:val="0"/>
          <w:sz w:val="24"/>
          <w:szCs w:val="24"/>
          <w:rtl/>
        </w:rPr>
        <w:t xml:space="preserve"> </w:t>
      </w:r>
    </w:p>
    <w:p w:rsidR="009355BF" w:rsidRPr="00AE7FAC" w:rsidRDefault="009355BF" w:rsidP="009355BF">
      <w:pPr>
        <w:pStyle w:val="11"/>
        <w:numPr>
          <w:ilvl w:val="2"/>
          <w:numId w:val="1"/>
        </w:numPr>
        <w:spacing w:before="60" w:after="0"/>
        <w:ind w:left="1418" w:right="0" w:hanging="611"/>
        <w:rPr>
          <w:b/>
          <w:bCs/>
          <w:sz w:val="20"/>
          <w:szCs w:val="20"/>
          <w:rtl/>
        </w:rPr>
      </w:pPr>
      <w:r w:rsidRPr="00AE7FAC">
        <w:rPr>
          <w:rFonts w:ascii="David" w:hAnsi="David"/>
          <w:b/>
          <w:bCs/>
          <w:rtl/>
        </w:rPr>
        <w:t>כלכלן בכיר</w:t>
      </w:r>
    </w:p>
    <w:p w:rsidR="003058ED" w:rsidRDefault="003058ED" w:rsidP="003058ED">
      <w:pPr>
        <w:pStyle w:val="11"/>
        <w:numPr>
          <w:ilvl w:val="3"/>
          <w:numId w:val="1"/>
        </w:numPr>
        <w:spacing w:line="288" w:lineRule="auto"/>
        <w:ind w:left="2267" w:right="0" w:hanging="910"/>
        <w:rPr>
          <w:rFonts w:ascii="David" w:hAnsi="David"/>
        </w:rPr>
      </w:pPr>
      <w:r w:rsidRPr="005D5143">
        <w:rPr>
          <w:rFonts w:ascii="David" w:hAnsi="David"/>
          <w:rtl/>
        </w:rPr>
        <w:t>בעל תואר אקדמי</w:t>
      </w:r>
      <w:r w:rsidRPr="005D5143">
        <w:rPr>
          <w:rFonts w:ascii="David" w:hAnsi="David" w:hint="cs"/>
          <w:rtl/>
        </w:rPr>
        <w:t xml:space="preserve"> (כהגדרתו ב</w:t>
      </w:r>
      <w:r>
        <w:rPr>
          <w:rFonts w:ascii="David" w:hAnsi="David" w:hint="cs"/>
          <w:rtl/>
        </w:rPr>
        <w:t>סעיף 3.15 למסמכי המכרז)</w:t>
      </w:r>
      <w:r w:rsidRPr="005D5143">
        <w:rPr>
          <w:rFonts w:ascii="David" w:hAnsi="David"/>
          <w:rtl/>
        </w:rPr>
        <w:t xml:space="preserve"> בכלכלה ו/או מנהל עסקים ו/או חשבונאות. </w:t>
      </w:r>
    </w:p>
    <w:p w:rsidR="003058ED" w:rsidRDefault="003058ED" w:rsidP="00954732">
      <w:pPr>
        <w:pStyle w:val="11"/>
        <w:numPr>
          <w:ilvl w:val="3"/>
          <w:numId w:val="1"/>
        </w:numPr>
        <w:spacing w:line="288" w:lineRule="auto"/>
        <w:ind w:left="2267" w:right="0" w:hanging="910"/>
        <w:rPr>
          <w:rFonts w:ascii="David" w:hAnsi="David"/>
        </w:rPr>
      </w:pPr>
      <w:bookmarkStart w:id="15" w:name="_Ref57539967"/>
      <w:r w:rsidRPr="005D5143">
        <w:rPr>
          <w:rFonts w:ascii="David" w:hAnsi="David"/>
          <w:rtl/>
        </w:rPr>
        <w:t xml:space="preserve">בעל ניסיון מוכח של </w:t>
      </w:r>
      <w:r w:rsidRPr="005D5143">
        <w:rPr>
          <w:rFonts w:ascii="David" w:hAnsi="David"/>
          <w:b/>
          <w:bCs/>
          <w:rtl/>
        </w:rPr>
        <w:t>לפחות 10 שנים במהלך 15 השנים שקדמו למועד האחרון להגשת ההצעה</w:t>
      </w:r>
      <w:r w:rsidRPr="005D5143">
        <w:rPr>
          <w:rFonts w:ascii="David" w:hAnsi="David"/>
          <w:rtl/>
        </w:rPr>
        <w:t>, בעבודה כלכלית בגוף  ציבורי ו/או עבור גוף ציבורי (כהגדרתו</w:t>
      </w:r>
      <w:r w:rsidR="00954732">
        <w:rPr>
          <w:rFonts w:ascii="David" w:hAnsi="David" w:hint="cs"/>
          <w:rtl/>
        </w:rPr>
        <w:t xml:space="preserve"> בסעיף 3.3 למסמכי המכרז</w:t>
      </w:r>
      <w:r w:rsidRPr="005D5143">
        <w:rPr>
          <w:rFonts w:ascii="David" w:hAnsi="David"/>
          <w:rtl/>
        </w:rPr>
        <w:t>), בארץ; שכללה לכל הפחות הכנת ניתוחי כדאיות כלכלית ביחס לעשרה פרויקטים לפחות, והיקף כל אחד מהפרוייקטים הנ"ל לא פחת מ- 10 מיליון ₪.</w:t>
      </w:r>
      <w:bookmarkEnd w:id="15"/>
      <w:r w:rsidRPr="005D5143">
        <w:rPr>
          <w:rFonts w:ascii="David" w:hAnsi="David"/>
          <w:rtl/>
        </w:rPr>
        <w:t xml:space="preserve"> </w:t>
      </w:r>
    </w:p>
    <w:p w:rsidR="00954732" w:rsidRDefault="00954732" w:rsidP="0047095E">
      <w:pPr>
        <w:pStyle w:val="11"/>
        <w:spacing w:line="288" w:lineRule="auto"/>
        <w:ind w:left="2267" w:right="0"/>
        <w:rPr>
          <w:rFonts w:ascii="David" w:hAnsi="David"/>
        </w:rPr>
      </w:pPr>
      <w:r w:rsidRPr="00AE7FAC">
        <w:rPr>
          <w:rFonts w:ascii="David" w:hAnsi="David"/>
          <w:rtl/>
        </w:rPr>
        <w:t xml:space="preserve">בסעיף זה יובאו בחשבון רק ניתוחי כדאיות כלכלית שהושלמו ונמסרו. </w:t>
      </w:r>
    </w:p>
    <w:p w:rsidR="00A853CF" w:rsidRDefault="00A853CF" w:rsidP="003B67AA">
      <w:pPr>
        <w:pStyle w:val="11"/>
        <w:numPr>
          <w:ilvl w:val="2"/>
          <w:numId w:val="1"/>
        </w:numPr>
        <w:spacing w:before="60" w:after="0"/>
        <w:ind w:left="1418" w:right="0" w:hanging="611"/>
        <w:rPr>
          <w:rFonts w:cs="Times New Roman"/>
          <w:b/>
          <w:bCs/>
          <w:sz w:val="20"/>
          <w:szCs w:val="20"/>
        </w:rPr>
      </w:pPr>
      <w:r>
        <w:rPr>
          <w:rFonts w:ascii="David" w:hAnsi="David"/>
          <w:b/>
          <w:bCs/>
          <w:rtl/>
        </w:rPr>
        <w:t>מתכנן תחבורה בכיר</w:t>
      </w:r>
    </w:p>
    <w:p w:rsidR="00972BA0" w:rsidRDefault="00972BA0" w:rsidP="00AB284D">
      <w:pPr>
        <w:pStyle w:val="11"/>
        <w:numPr>
          <w:ilvl w:val="3"/>
          <w:numId w:val="1"/>
        </w:numPr>
        <w:spacing w:line="288" w:lineRule="auto"/>
        <w:ind w:left="2267" w:right="0" w:hanging="910"/>
        <w:rPr>
          <w:rFonts w:ascii="David" w:hAnsi="David"/>
        </w:rPr>
      </w:pPr>
      <w:r w:rsidRPr="005D5143">
        <w:rPr>
          <w:rFonts w:ascii="David" w:hAnsi="David"/>
          <w:rtl/>
        </w:rPr>
        <w:t>בעל תואר אקדמי</w:t>
      </w:r>
      <w:r>
        <w:rPr>
          <w:rFonts w:ascii="David" w:hAnsi="David" w:hint="cs"/>
          <w:rtl/>
        </w:rPr>
        <w:t xml:space="preserve"> </w:t>
      </w:r>
      <w:r w:rsidRPr="005D5143">
        <w:rPr>
          <w:rFonts w:ascii="David" w:hAnsi="David" w:hint="cs"/>
          <w:rtl/>
        </w:rPr>
        <w:t xml:space="preserve">(כהגדרתו </w:t>
      </w:r>
      <w:r w:rsidR="00AB284D">
        <w:rPr>
          <w:rFonts w:ascii="David" w:hAnsi="David" w:hint="cs"/>
          <w:rtl/>
        </w:rPr>
        <w:t>בסעיף 3.15 למסמכי המכרז</w:t>
      </w:r>
      <w:r w:rsidRPr="005D5143">
        <w:rPr>
          <w:rFonts w:ascii="David" w:hAnsi="David" w:hint="cs"/>
          <w:rtl/>
        </w:rPr>
        <w:t>)</w:t>
      </w:r>
      <w:r w:rsidRPr="005D5143">
        <w:rPr>
          <w:rFonts w:ascii="David" w:hAnsi="David"/>
          <w:rtl/>
        </w:rPr>
        <w:t>,</w:t>
      </w:r>
      <w:r w:rsidRPr="00A2047E">
        <w:rPr>
          <w:rFonts w:ascii="David" w:hAnsi="David"/>
          <w:rtl/>
        </w:rPr>
        <w:t xml:space="preserve"> </w:t>
      </w:r>
      <w:r w:rsidRPr="005D5143">
        <w:rPr>
          <w:rFonts w:ascii="David" w:hAnsi="David"/>
          <w:rtl/>
        </w:rPr>
        <w:t>ב</w:t>
      </w:r>
      <w:r>
        <w:rPr>
          <w:rFonts w:ascii="David" w:hAnsi="David" w:hint="cs"/>
          <w:rtl/>
        </w:rPr>
        <w:t>אחד מה</w:t>
      </w:r>
      <w:r w:rsidRPr="005D5143">
        <w:rPr>
          <w:rFonts w:ascii="David" w:hAnsi="David"/>
          <w:rtl/>
        </w:rPr>
        <w:t>מקצועות הבאים: הנדסה, גיאוגרפיה, תכנון תחבורה, תכנון ערים, חקר ביצועים, מדעי המחשב, מתמטיקה, כלכלה</w:t>
      </w:r>
      <w:r w:rsidRPr="005D5143">
        <w:rPr>
          <w:rFonts w:ascii="David" w:hAnsi="David" w:hint="cs"/>
          <w:rtl/>
        </w:rPr>
        <w:t>, תעשיה וניהול</w:t>
      </w:r>
      <w:r>
        <w:rPr>
          <w:rFonts w:ascii="David" w:hAnsi="David" w:hint="cs"/>
          <w:rtl/>
        </w:rPr>
        <w:t>;</w:t>
      </w:r>
      <w:r w:rsidRPr="005D5143">
        <w:rPr>
          <w:rFonts w:ascii="David" w:hAnsi="David" w:hint="cs"/>
          <w:rtl/>
        </w:rPr>
        <w:t xml:space="preserve"> לרבות תואר רב תחומי עם התמחות באחד המקצועות הנ"ל.</w:t>
      </w:r>
    </w:p>
    <w:p w:rsidR="00C71E21" w:rsidRPr="00445866" w:rsidRDefault="00C71E21" w:rsidP="00DE0A81">
      <w:pPr>
        <w:pStyle w:val="11"/>
        <w:spacing w:line="288" w:lineRule="auto"/>
        <w:ind w:left="2267" w:right="0"/>
        <w:rPr>
          <w:rFonts w:ascii="David" w:hAnsi="David"/>
        </w:rPr>
      </w:pPr>
      <w:r w:rsidRPr="00DE0A81">
        <w:rPr>
          <w:rFonts w:ascii="David" w:hAnsi="David" w:hint="cs"/>
          <w:b/>
          <w:bCs/>
          <w:rtl/>
        </w:rPr>
        <w:t>למהנדס</w:t>
      </w:r>
      <w:r w:rsidRPr="00445866">
        <w:rPr>
          <w:rFonts w:hint="cs"/>
          <w:rtl/>
        </w:rPr>
        <w:t xml:space="preserve">: </w:t>
      </w:r>
      <w:r w:rsidRPr="00445866">
        <w:rPr>
          <w:rtl/>
        </w:rPr>
        <w:t>רשום בפנקס המהנדסים והאדריכלים</w:t>
      </w:r>
      <w:r w:rsidRPr="00445866">
        <w:rPr>
          <w:rFonts w:hint="cs"/>
          <w:rtl/>
        </w:rPr>
        <w:t xml:space="preserve">, או </w:t>
      </w:r>
      <w:r w:rsidRPr="00445866">
        <w:rPr>
          <w:rtl/>
        </w:rPr>
        <w:t>מתחייב להרשם ככל שההצעה תזכה</w:t>
      </w:r>
      <w:r w:rsidRPr="00445866">
        <w:rPr>
          <w:rFonts w:hint="cs"/>
          <w:rtl/>
        </w:rPr>
        <w:t>.</w:t>
      </w:r>
    </w:p>
    <w:p w:rsidR="00DE0A81" w:rsidRDefault="00DE0A81" w:rsidP="00DE0A81">
      <w:pPr>
        <w:pStyle w:val="11"/>
        <w:numPr>
          <w:ilvl w:val="3"/>
          <w:numId w:val="1"/>
        </w:numPr>
        <w:spacing w:line="288" w:lineRule="auto"/>
        <w:ind w:left="2267" w:right="0" w:hanging="910"/>
        <w:rPr>
          <w:rFonts w:ascii="David" w:hAnsi="David"/>
        </w:rPr>
      </w:pPr>
      <w:r w:rsidRPr="005D5143">
        <w:rPr>
          <w:rFonts w:ascii="David" w:hAnsi="David"/>
          <w:rtl/>
        </w:rPr>
        <w:t xml:space="preserve">בעל ניסיון מוכח של </w:t>
      </w:r>
      <w:r w:rsidRPr="005D5143">
        <w:rPr>
          <w:rFonts w:ascii="David" w:hAnsi="David"/>
          <w:b/>
          <w:bCs/>
          <w:rtl/>
        </w:rPr>
        <w:t>לפחות 10 שנים במהלך 15 השנים שקדמו למועד האחרון להגשת ההצעה</w:t>
      </w:r>
      <w:r w:rsidRPr="005D5143">
        <w:rPr>
          <w:rFonts w:ascii="David" w:hAnsi="David"/>
          <w:rtl/>
        </w:rPr>
        <w:t xml:space="preserve"> בתחום תכנון התחבורה היבשתית בארץ; שבמהלכן ביצע ו/או הנחה ו/או ניהל לפחות 10 פרוייקטים בעלי מרחב השפעה על לפחות 100,000 תושבים</w:t>
      </w:r>
      <w:r>
        <w:rPr>
          <w:rFonts w:ascii="David" w:hAnsi="David"/>
          <w:rtl/>
        </w:rPr>
        <w:t>.</w:t>
      </w:r>
    </w:p>
    <w:p w:rsidR="00454328" w:rsidRDefault="00454328" w:rsidP="00454328">
      <w:pPr>
        <w:pStyle w:val="11"/>
        <w:numPr>
          <w:ilvl w:val="2"/>
          <w:numId w:val="1"/>
        </w:numPr>
        <w:spacing w:before="60" w:after="0"/>
        <w:ind w:left="1418" w:right="0" w:hanging="611"/>
        <w:rPr>
          <w:rFonts w:cs="Times New Roman"/>
          <w:b/>
          <w:bCs/>
          <w:sz w:val="20"/>
          <w:szCs w:val="20"/>
        </w:rPr>
      </w:pPr>
      <w:r>
        <w:rPr>
          <w:rFonts w:ascii="David" w:hAnsi="David"/>
          <w:b/>
          <w:bCs/>
          <w:rtl/>
        </w:rPr>
        <w:t>מתכנן תחבורה משני</w:t>
      </w:r>
    </w:p>
    <w:p w:rsidR="000906C8" w:rsidRPr="005D5143" w:rsidRDefault="000906C8" w:rsidP="000906C8">
      <w:pPr>
        <w:pStyle w:val="11"/>
        <w:numPr>
          <w:ilvl w:val="3"/>
          <w:numId w:val="1"/>
        </w:numPr>
        <w:spacing w:line="288" w:lineRule="auto"/>
        <w:ind w:left="2267" w:right="0" w:hanging="910"/>
        <w:rPr>
          <w:rFonts w:ascii="David" w:hAnsi="David"/>
        </w:rPr>
      </w:pPr>
      <w:r w:rsidRPr="00E65F80">
        <w:rPr>
          <w:rFonts w:ascii="David" w:hAnsi="David"/>
          <w:spacing w:val="-2"/>
          <w:rtl/>
        </w:rPr>
        <w:t xml:space="preserve">בעל תואר אקדמי </w:t>
      </w:r>
      <w:r w:rsidRPr="00E65F80">
        <w:rPr>
          <w:rFonts w:ascii="David" w:hAnsi="David" w:hint="cs"/>
          <w:spacing w:val="-2"/>
          <w:rtl/>
        </w:rPr>
        <w:t>(כהגדרתו</w:t>
      </w:r>
      <w:r>
        <w:rPr>
          <w:rFonts w:ascii="David" w:hAnsi="David" w:hint="cs"/>
          <w:spacing w:val="-2"/>
          <w:rtl/>
        </w:rPr>
        <w:t xml:space="preserve"> בסעיף 3.15 למסמכי המכרז</w:t>
      </w:r>
      <w:r w:rsidRPr="00E65F80">
        <w:rPr>
          <w:rFonts w:ascii="David" w:hAnsi="David" w:hint="cs"/>
          <w:spacing w:val="-2"/>
          <w:rtl/>
        </w:rPr>
        <w:t>)</w:t>
      </w:r>
      <w:r w:rsidRPr="00A2047E">
        <w:rPr>
          <w:rFonts w:ascii="David" w:hAnsi="David"/>
          <w:spacing w:val="-2"/>
          <w:rtl/>
        </w:rPr>
        <w:t xml:space="preserve"> </w:t>
      </w:r>
      <w:r w:rsidRPr="00E65F80">
        <w:rPr>
          <w:rFonts w:ascii="David" w:hAnsi="David"/>
          <w:spacing w:val="-2"/>
          <w:rtl/>
        </w:rPr>
        <w:t>ב</w:t>
      </w:r>
      <w:r w:rsidRPr="00E65F80">
        <w:rPr>
          <w:rFonts w:ascii="David" w:hAnsi="David" w:hint="cs"/>
          <w:spacing w:val="-2"/>
          <w:rtl/>
        </w:rPr>
        <w:t>אחד ה</w:t>
      </w:r>
      <w:r w:rsidRPr="00E65F80">
        <w:rPr>
          <w:rFonts w:ascii="David" w:hAnsi="David"/>
          <w:spacing w:val="-2"/>
          <w:rtl/>
        </w:rPr>
        <w:t>מקצועות הבאים: הנדסה, גיאוגרפיה, תכנון תחבורה, תכנון ערים, חקר ביצועים, מדעי המחשב, מתמטיקה, כלכלה</w:t>
      </w:r>
      <w:r w:rsidRPr="00E65F80">
        <w:rPr>
          <w:rFonts w:ascii="David" w:hAnsi="David" w:hint="cs"/>
          <w:spacing w:val="-2"/>
          <w:rtl/>
        </w:rPr>
        <w:t>, תעשיה וניהול; לרבות תואר רב תחומי עם התמחות באחד המקצועות הנ"ל</w:t>
      </w:r>
      <w:r w:rsidRPr="005D5143">
        <w:rPr>
          <w:rFonts w:ascii="David" w:hAnsi="David"/>
          <w:rtl/>
        </w:rPr>
        <w:t>.</w:t>
      </w:r>
    </w:p>
    <w:p w:rsidR="002B66DA" w:rsidRPr="005D5143" w:rsidRDefault="002B66DA" w:rsidP="002B66DA">
      <w:pPr>
        <w:pStyle w:val="11"/>
        <w:numPr>
          <w:ilvl w:val="3"/>
          <w:numId w:val="1"/>
        </w:numPr>
        <w:spacing w:line="288" w:lineRule="auto"/>
        <w:ind w:left="2267" w:right="0" w:hanging="910"/>
        <w:rPr>
          <w:rFonts w:ascii="David" w:hAnsi="David"/>
        </w:rPr>
      </w:pPr>
      <w:r w:rsidRPr="002B66DA">
        <w:rPr>
          <w:rFonts w:ascii="David" w:hAnsi="David"/>
          <w:spacing w:val="-2"/>
          <w:rtl/>
        </w:rPr>
        <w:lastRenderedPageBreak/>
        <w:t>בעל</w:t>
      </w:r>
      <w:r w:rsidRPr="005D5143">
        <w:rPr>
          <w:rFonts w:ascii="David" w:hAnsi="David"/>
          <w:rtl/>
        </w:rPr>
        <w:t xml:space="preserve"> ניסיון מוכח של </w:t>
      </w:r>
      <w:r w:rsidRPr="005D5143">
        <w:rPr>
          <w:rFonts w:ascii="David" w:hAnsi="David"/>
          <w:b/>
          <w:bCs/>
          <w:rtl/>
        </w:rPr>
        <w:t>לפחות 5 שנים ב-10 השנים שקדמו למועד האחרון להגשת ההצעה</w:t>
      </w:r>
      <w:r w:rsidRPr="005D5143">
        <w:rPr>
          <w:rFonts w:ascii="David" w:hAnsi="David"/>
          <w:rtl/>
        </w:rPr>
        <w:t xml:space="preserve"> בתחום תכנון התחבורה היבשתית בארץ שבמהלכן ביצע ו/או הנחה ו/או ניהל לפחות 5 פרוייקטים בעלי מרחב השפעה על לפחות 50,000 תושבים. </w:t>
      </w:r>
    </w:p>
    <w:p w:rsidR="00E77BF9" w:rsidRDefault="00E77BF9" w:rsidP="00E77BF9">
      <w:pPr>
        <w:pStyle w:val="11"/>
        <w:numPr>
          <w:ilvl w:val="2"/>
          <w:numId w:val="1"/>
        </w:numPr>
        <w:spacing w:before="60" w:after="0"/>
        <w:ind w:left="1418" w:right="0" w:hanging="611"/>
        <w:rPr>
          <w:rFonts w:cs="Times New Roman"/>
          <w:sz w:val="20"/>
          <w:szCs w:val="20"/>
        </w:rPr>
      </w:pPr>
      <w:r>
        <w:rPr>
          <w:rFonts w:ascii="David" w:hAnsi="David"/>
          <w:b/>
          <w:bCs/>
          <w:rtl/>
        </w:rPr>
        <w:t xml:space="preserve">לפחות אחד </w:t>
      </w:r>
      <w:r>
        <w:rPr>
          <w:rFonts w:ascii="David" w:hAnsi="David"/>
          <w:rtl/>
        </w:rPr>
        <w:t>ממתכנני התחבורה</w:t>
      </w:r>
      <w:r>
        <w:rPr>
          <w:rFonts w:ascii="David" w:hAnsi="David"/>
          <w:b/>
          <w:bCs/>
          <w:rtl/>
        </w:rPr>
        <w:t xml:space="preserve"> </w:t>
      </w:r>
      <w:r>
        <w:rPr>
          <w:rFonts w:ascii="David" w:hAnsi="David"/>
          <w:rtl/>
        </w:rPr>
        <w:t>הנ"ל בעל ניסיון מוכח של</w:t>
      </w:r>
      <w:r>
        <w:rPr>
          <w:rFonts w:ascii="David" w:hAnsi="David"/>
          <w:b/>
          <w:bCs/>
          <w:rtl/>
        </w:rPr>
        <w:t xml:space="preserve"> לפחות 5 שנים במהלך 10 השנים שקדמו למועד האחרון להגשת ההצעה, </w:t>
      </w:r>
      <w:r>
        <w:rPr>
          <w:rFonts w:ascii="David" w:hAnsi="David"/>
          <w:rtl/>
        </w:rPr>
        <w:t>בהכנת ניתוחי תחבורה באמצעות תוכנות מקרו סימולציה.</w:t>
      </w:r>
      <w:r>
        <w:rPr>
          <w:rFonts w:cs="Times New Roman" w:hint="cs"/>
          <w:sz w:val="20"/>
          <w:szCs w:val="20"/>
          <w:rtl/>
        </w:rPr>
        <w:t xml:space="preserve"> </w:t>
      </w:r>
    </w:p>
    <w:bookmarkEnd w:id="8"/>
    <w:bookmarkEnd w:id="9"/>
    <w:bookmarkEnd w:id="10"/>
    <w:p w:rsidR="00890D54" w:rsidRPr="00890D54" w:rsidRDefault="00890D54" w:rsidP="006B4949">
      <w:pPr>
        <w:pStyle w:val="a7"/>
        <w:numPr>
          <w:ilvl w:val="0"/>
          <w:numId w:val="1"/>
        </w:numPr>
        <w:spacing w:before="80"/>
        <w:ind w:left="425" w:hanging="406"/>
        <w:jc w:val="both"/>
        <w:rPr>
          <w:rFonts w:ascii="Arial" w:hAnsi="Arial" w:cs="David"/>
          <w:b/>
          <w:bCs/>
          <w:sz w:val="24"/>
          <w:szCs w:val="24"/>
          <w:u w:val="single"/>
        </w:rPr>
      </w:pPr>
      <w:r w:rsidRPr="00890D54">
        <w:rPr>
          <w:rFonts w:ascii="Arial" w:hAnsi="Arial" w:cs="David" w:hint="cs"/>
          <w:b/>
          <w:bCs/>
          <w:sz w:val="24"/>
          <w:szCs w:val="24"/>
          <w:u w:val="single"/>
          <w:rtl/>
        </w:rPr>
        <w:t>קבלת מסמכי המכרז</w:t>
      </w:r>
    </w:p>
    <w:p w:rsidR="003A559C" w:rsidRPr="003A559C" w:rsidRDefault="003A559C" w:rsidP="003A559C">
      <w:pPr>
        <w:pStyle w:val="a7"/>
        <w:autoSpaceDE w:val="0"/>
        <w:autoSpaceDN w:val="0"/>
        <w:spacing w:before="60"/>
        <w:ind w:left="360"/>
        <w:jc w:val="both"/>
        <w:rPr>
          <w:rFonts w:ascii="David" w:hAnsi="David" w:cs="David"/>
          <w:sz w:val="24"/>
          <w:szCs w:val="24"/>
        </w:rPr>
      </w:pPr>
      <w:r w:rsidRPr="003A559C">
        <w:rPr>
          <w:rFonts w:ascii="Narkisim" w:hAnsi="Narkisim" w:cs="David"/>
          <w:sz w:val="24"/>
          <w:szCs w:val="24"/>
          <w:rtl/>
        </w:rPr>
        <w:t>נוסח</w:t>
      </w:r>
      <w:r w:rsidRPr="003A559C">
        <w:rPr>
          <w:rFonts w:ascii="Narkisim" w:hAnsi="Narkisim" w:cs="David" w:hint="cs"/>
          <w:sz w:val="24"/>
          <w:szCs w:val="24"/>
        </w:rPr>
        <w:t xml:space="preserve"> </w:t>
      </w:r>
      <w:r w:rsidRPr="003A559C">
        <w:rPr>
          <w:rFonts w:ascii="Narkisim" w:hAnsi="Narkisim" w:cs="David"/>
          <w:sz w:val="24"/>
          <w:szCs w:val="24"/>
          <w:rtl/>
        </w:rPr>
        <w:t>מלא</w:t>
      </w:r>
      <w:r w:rsidRPr="003A559C">
        <w:rPr>
          <w:rFonts w:ascii="Narkisim" w:hAnsi="Narkisim" w:cs="David" w:hint="cs"/>
          <w:sz w:val="24"/>
          <w:szCs w:val="24"/>
        </w:rPr>
        <w:t xml:space="preserve"> </w:t>
      </w:r>
      <w:r w:rsidRPr="003A559C">
        <w:rPr>
          <w:rFonts w:ascii="Narkisim" w:hAnsi="Narkisim" w:cs="David"/>
          <w:sz w:val="24"/>
          <w:szCs w:val="24"/>
          <w:rtl/>
        </w:rPr>
        <w:t>ומחייב</w:t>
      </w:r>
      <w:r w:rsidRPr="003A559C">
        <w:rPr>
          <w:rFonts w:ascii="Narkisim" w:hAnsi="Narkisim" w:cs="David" w:hint="cs"/>
          <w:sz w:val="24"/>
          <w:szCs w:val="24"/>
        </w:rPr>
        <w:t xml:space="preserve"> </w:t>
      </w:r>
      <w:r w:rsidRPr="003A559C">
        <w:rPr>
          <w:rFonts w:ascii="Narkisim" w:hAnsi="Narkisim" w:cs="David"/>
          <w:sz w:val="24"/>
          <w:szCs w:val="24"/>
          <w:rtl/>
        </w:rPr>
        <w:t>של</w:t>
      </w:r>
      <w:r w:rsidRPr="003A559C">
        <w:rPr>
          <w:rFonts w:ascii="Narkisim" w:hAnsi="Narkisim" w:cs="David" w:hint="cs"/>
          <w:sz w:val="24"/>
          <w:szCs w:val="24"/>
        </w:rPr>
        <w:t xml:space="preserve"> </w:t>
      </w:r>
      <w:r w:rsidRPr="003A559C">
        <w:rPr>
          <w:rFonts w:ascii="David" w:hAnsi="David" w:cs="David"/>
          <w:sz w:val="24"/>
          <w:szCs w:val="24"/>
          <w:rtl/>
        </w:rPr>
        <w:t>המכרז</w:t>
      </w:r>
      <w:r w:rsidRPr="003A559C">
        <w:rPr>
          <w:rFonts w:ascii="David" w:hAnsi="David" w:cs="David"/>
          <w:sz w:val="24"/>
          <w:szCs w:val="24"/>
        </w:rPr>
        <w:t xml:space="preserve"> </w:t>
      </w:r>
      <w:r w:rsidRPr="003A559C">
        <w:rPr>
          <w:rFonts w:ascii="David" w:hAnsi="David" w:cs="David"/>
          <w:sz w:val="24"/>
          <w:szCs w:val="24"/>
          <w:rtl/>
        </w:rPr>
        <w:t>מתפרסם</w:t>
      </w:r>
      <w:r w:rsidRPr="003A559C">
        <w:rPr>
          <w:rFonts w:ascii="David" w:hAnsi="David" w:cs="David"/>
          <w:sz w:val="24"/>
          <w:szCs w:val="24"/>
        </w:rPr>
        <w:t xml:space="preserve"> </w:t>
      </w:r>
      <w:r w:rsidRPr="003A559C">
        <w:rPr>
          <w:rFonts w:ascii="David" w:hAnsi="David" w:cs="David"/>
          <w:b/>
          <w:bCs/>
          <w:sz w:val="24"/>
          <w:szCs w:val="24"/>
          <w:rtl/>
        </w:rPr>
        <w:t>ב</w:t>
      </w:r>
      <w:r w:rsidRPr="003A559C">
        <w:rPr>
          <w:rStyle w:val="Hyperlink"/>
          <w:rFonts w:ascii="David" w:hAnsi="David" w:cs="David"/>
          <w:b w:val="0"/>
          <w:bCs/>
          <w:sz w:val="24"/>
          <w:szCs w:val="24"/>
          <w:rtl/>
        </w:rPr>
        <w:t>אתר</w:t>
      </w:r>
      <w:r w:rsidRPr="003A559C">
        <w:rPr>
          <w:rStyle w:val="Hyperlink"/>
          <w:rFonts w:ascii="David" w:hAnsi="David" w:cs="David"/>
          <w:b w:val="0"/>
          <w:bCs/>
          <w:sz w:val="24"/>
          <w:szCs w:val="24"/>
        </w:rPr>
        <w:t xml:space="preserve"> </w:t>
      </w:r>
      <w:r w:rsidRPr="003A559C">
        <w:rPr>
          <w:rStyle w:val="Hyperlink"/>
          <w:rFonts w:ascii="David" w:hAnsi="David" w:cs="David"/>
          <w:b w:val="0"/>
          <w:bCs/>
          <w:sz w:val="24"/>
          <w:szCs w:val="24"/>
          <w:rtl/>
        </w:rPr>
        <w:t>האינטרנט</w:t>
      </w:r>
      <w:r w:rsidRPr="003A559C">
        <w:rPr>
          <w:rStyle w:val="Hyperlink"/>
          <w:rFonts w:ascii="David" w:hAnsi="David" w:cs="David"/>
          <w:b w:val="0"/>
          <w:bCs/>
          <w:sz w:val="24"/>
          <w:szCs w:val="24"/>
        </w:rPr>
        <w:t xml:space="preserve"> </w:t>
      </w:r>
      <w:r w:rsidRPr="003A559C">
        <w:rPr>
          <w:rStyle w:val="Hyperlink"/>
          <w:rFonts w:ascii="David" w:hAnsi="David" w:cs="David"/>
          <w:b w:val="0"/>
          <w:bCs/>
          <w:sz w:val="24"/>
          <w:szCs w:val="24"/>
          <w:rtl/>
        </w:rPr>
        <w:t>של</w:t>
      </w:r>
      <w:r w:rsidRPr="003A559C">
        <w:rPr>
          <w:rStyle w:val="Hyperlink"/>
          <w:rFonts w:ascii="David" w:hAnsi="David" w:cs="David"/>
          <w:b w:val="0"/>
          <w:bCs/>
          <w:sz w:val="24"/>
          <w:szCs w:val="24"/>
        </w:rPr>
        <w:t xml:space="preserve"> </w:t>
      </w:r>
      <w:r w:rsidRPr="003A559C">
        <w:rPr>
          <w:rStyle w:val="Hyperlink"/>
          <w:rFonts w:ascii="David" w:hAnsi="David" w:cs="David"/>
          <w:b w:val="0"/>
          <w:bCs/>
          <w:sz w:val="24"/>
          <w:szCs w:val="24"/>
          <w:rtl/>
        </w:rPr>
        <w:t>מינהל הרכש הממשלתי</w:t>
      </w:r>
      <w:r w:rsidRPr="003A559C">
        <w:rPr>
          <w:rFonts w:ascii="David" w:hAnsi="David" w:cs="David"/>
          <w:b/>
          <w:sz w:val="24"/>
          <w:szCs w:val="24"/>
          <w:rtl/>
        </w:rPr>
        <w:t xml:space="preserve"> בכתובת:</w:t>
      </w:r>
      <w:r w:rsidRPr="003A559C">
        <w:rPr>
          <w:rFonts w:ascii="David" w:hAnsi="David" w:cs="David"/>
          <w:b/>
          <w:bCs/>
          <w:sz w:val="24"/>
          <w:szCs w:val="24"/>
          <w:rtl/>
          <w:lang w:eastAsia="en-US"/>
        </w:rPr>
        <w:t xml:space="preserve"> </w:t>
      </w:r>
      <w:r w:rsidRPr="003A559C">
        <w:rPr>
          <w:rStyle w:val="Hyperlink"/>
          <w:rFonts w:ascii="David" w:hAnsi="David" w:cs="David"/>
          <w:bCs/>
          <w:i w:val="0"/>
          <w:iCs/>
          <w:sz w:val="24"/>
          <w:szCs w:val="24"/>
        </w:rPr>
        <w:t>www.mr.gov.il</w:t>
      </w:r>
      <w:r w:rsidRPr="003A559C">
        <w:rPr>
          <w:rFonts w:ascii="David" w:hAnsi="David" w:cs="David"/>
          <w:bCs/>
          <w:i/>
          <w:iCs/>
          <w:sz w:val="24"/>
          <w:szCs w:val="24"/>
          <w:rtl/>
        </w:rPr>
        <w:t xml:space="preserve">. </w:t>
      </w:r>
      <w:r w:rsidRPr="003A559C">
        <w:rPr>
          <w:rFonts w:ascii="Narkisim" w:hAnsi="Narkisim" w:cs="David" w:hint="cs"/>
          <w:i/>
          <w:iCs/>
          <w:sz w:val="24"/>
          <w:szCs w:val="24"/>
          <w:rtl/>
        </w:rPr>
        <w:t>(</w:t>
      </w:r>
      <w:r w:rsidRPr="003A559C">
        <w:rPr>
          <w:rFonts w:ascii="Narkisim" w:hAnsi="Narkisim" w:cs="David" w:hint="cs"/>
          <w:sz w:val="24"/>
          <w:szCs w:val="24"/>
          <w:rtl/>
        </w:rPr>
        <w:t xml:space="preserve">להלן </w:t>
      </w:r>
      <w:r w:rsidRPr="003A559C">
        <w:rPr>
          <w:rFonts w:ascii="Narkisim" w:hAnsi="Narkisim" w:cs="David"/>
          <w:sz w:val="24"/>
          <w:szCs w:val="24"/>
          <w:rtl/>
        </w:rPr>
        <w:t>–</w:t>
      </w:r>
      <w:r w:rsidRPr="003A559C">
        <w:rPr>
          <w:rFonts w:ascii="Narkisim" w:hAnsi="Narkisim" w:cs="David" w:hint="cs"/>
          <w:sz w:val="24"/>
          <w:szCs w:val="24"/>
          <w:rtl/>
        </w:rPr>
        <w:t xml:space="preserve"> "</w:t>
      </w:r>
      <w:r w:rsidRPr="003A559C">
        <w:rPr>
          <w:rFonts w:ascii="Narkisim" w:hAnsi="Narkisim" w:cs="David" w:hint="cs"/>
          <w:b/>
          <w:bCs/>
          <w:sz w:val="24"/>
          <w:szCs w:val="24"/>
          <w:rtl/>
        </w:rPr>
        <w:t>אתר הרכש הממשלתי</w:t>
      </w:r>
      <w:r w:rsidRPr="003A559C">
        <w:rPr>
          <w:rFonts w:ascii="Narkisim" w:hAnsi="Narkisim" w:cs="David" w:hint="cs"/>
          <w:sz w:val="24"/>
          <w:szCs w:val="24"/>
          <w:rtl/>
        </w:rPr>
        <w:t xml:space="preserve">"). </w:t>
      </w:r>
      <w:r w:rsidRPr="003A559C">
        <w:rPr>
          <w:rFonts w:ascii="Narkisim" w:hAnsi="Narkisim" w:cs="David" w:hint="cs"/>
          <w:b/>
          <w:bCs/>
          <w:sz w:val="24"/>
          <w:szCs w:val="24"/>
          <w:u w:val="single"/>
          <w:rtl/>
        </w:rPr>
        <w:t>כל שינוי במסמכי המכרז יפורסם באתר</w:t>
      </w:r>
      <w:r w:rsidRPr="003A559C">
        <w:rPr>
          <w:rFonts w:ascii="David" w:hAnsi="David" w:cs="David" w:hint="cs"/>
          <w:b/>
          <w:bCs/>
          <w:sz w:val="24"/>
          <w:szCs w:val="24"/>
          <w:u w:val="single"/>
          <w:rtl/>
        </w:rPr>
        <w:t xml:space="preserve"> זה</w:t>
      </w:r>
      <w:r w:rsidRPr="003A559C">
        <w:rPr>
          <w:rFonts w:ascii="David" w:hAnsi="David" w:cs="David" w:hint="cs"/>
          <w:sz w:val="24"/>
          <w:szCs w:val="24"/>
          <w:rtl/>
        </w:rPr>
        <w:t xml:space="preserve">. </w:t>
      </w:r>
    </w:p>
    <w:p w:rsidR="006B4949" w:rsidRPr="001F2681" w:rsidRDefault="006B4949" w:rsidP="006B4949">
      <w:pPr>
        <w:pStyle w:val="a7"/>
        <w:numPr>
          <w:ilvl w:val="0"/>
          <w:numId w:val="1"/>
        </w:numPr>
        <w:spacing w:before="80"/>
        <w:ind w:left="425" w:hanging="406"/>
        <w:jc w:val="both"/>
        <w:rPr>
          <w:rFonts w:ascii="Arial" w:hAnsi="Arial" w:cs="David"/>
          <w:sz w:val="24"/>
          <w:szCs w:val="24"/>
        </w:rPr>
      </w:pPr>
      <w:r w:rsidRPr="001F2681">
        <w:rPr>
          <w:rFonts w:ascii="Arial" w:hAnsi="Arial" w:cs="David"/>
          <w:b/>
          <w:bCs/>
          <w:sz w:val="24"/>
          <w:szCs w:val="24"/>
          <w:u w:val="single"/>
          <w:rtl/>
        </w:rPr>
        <w:t>הגשת הצעות</w:t>
      </w:r>
      <w:r w:rsidRPr="001F2681">
        <w:rPr>
          <w:rFonts w:ascii="Arial" w:hAnsi="Arial" w:cs="David"/>
          <w:sz w:val="24"/>
          <w:szCs w:val="24"/>
          <w:rtl/>
        </w:rPr>
        <w:t xml:space="preserve"> – </w:t>
      </w:r>
    </w:p>
    <w:p w:rsidR="00327A56" w:rsidRPr="00327A56" w:rsidRDefault="00327A56" w:rsidP="004B0ED0">
      <w:pPr>
        <w:pStyle w:val="a7"/>
        <w:spacing w:before="80"/>
        <w:ind w:left="360"/>
        <w:jc w:val="both"/>
        <w:rPr>
          <w:rFonts w:cs="David"/>
          <w:sz w:val="24"/>
          <w:szCs w:val="24"/>
          <w:rtl/>
        </w:rPr>
      </w:pPr>
      <w:r w:rsidRPr="00327A56">
        <w:rPr>
          <w:rFonts w:ascii="David" w:eastAsia="David" w:hAnsi="David" w:cs="David"/>
          <w:color w:val="000000"/>
          <w:sz w:val="24"/>
          <w:szCs w:val="24"/>
          <w:rtl/>
        </w:rPr>
        <w:t xml:space="preserve">את ההצעות יש </w:t>
      </w:r>
      <w:r w:rsidRPr="00327A56">
        <w:rPr>
          <w:rFonts w:ascii="David" w:eastAsia="David" w:hAnsi="David" w:cs="David" w:hint="cs"/>
          <w:color w:val="000000"/>
          <w:sz w:val="24"/>
          <w:szCs w:val="24"/>
          <w:rtl/>
        </w:rPr>
        <w:t>לערוך ולהגיש</w:t>
      </w:r>
      <w:r w:rsidRPr="00327A56">
        <w:rPr>
          <w:rFonts w:ascii="David" w:eastAsia="David" w:hAnsi="David" w:cs="David"/>
          <w:color w:val="000000"/>
          <w:sz w:val="24"/>
          <w:szCs w:val="24"/>
          <w:rtl/>
        </w:rPr>
        <w:t xml:space="preserve"> </w:t>
      </w:r>
      <w:r w:rsidRPr="00327A56">
        <w:rPr>
          <w:rFonts w:ascii="David" w:eastAsia="David" w:hAnsi="David" w:cs="David" w:hint="cs"/>
          <w:color w:val="000000"/>
          <w:sz w:val="24"/>
          <w:szCs w:val="24"/>
          <w:rtl/>
        </w:rPr>
        <w:t xml:space="preserve">בהתאם להוראות סעיפים </w:t>
      </w:r>
      <w:r>
        <w:rPr>
          <w:rFonts w:ascii="David" w:eastAsia="David" w:hAnsi="David" w:cs="David" w:hint="cs"/>
          <w:color w:val="000000"/>
          <w:sz w:val="24"/>
          <w:szCs w:val="24"/>
          <w:rtl/>
        </w:rPr>
        <w:t xml:space="preserve">11-15 </w:t>
      </w:r>
      <w:r w:rsidRPr="00327A56">
        <w:rPr>
          <w:rFonts w:ascii="David" w:eastAsia="David" w:hAnsi="David" w:cs="David" w:hint="cs"/>
          <w:color w:val="000000"/>
          <w:sz w:val="24"/>
          <w:szCs w:val="24"/>
          <w:rtl/>
        </w:rPr>
        <w:t>ל</w:t>
      </w:r>
      <w:r>
        <w:rPr>
          <w:rFonts w:ascii="David" w:eastAsia="David" w:hAnsi="David" w:cs="David" w:hint="cs"/>
          <w:color w:val="000000"/>
          <w:sz w:val="24"/>
          <w:szCs w:val="24"/>
          <w:rtl/>
        </w:rPr>
        <w:t>מסמכי ה</w:t>
      </w:r>
      <w:r w:rsidRPr="00327A56">
        <w:rPr>
          <w:rFonts w:ascii="David" w:eastAsia="David" w:hAnsi="David" w:cs="David" w:hint="cs"/>
          <w:color w:val="000000"/>
          <w:sz w:val="24"/>
          <w:szCs w:val="24"/>
          <w:rtl/>
        </w:rPr>
        <w:t>מכרז, ו</w:t>
      </w:r>
      <w:r w:rsidRPr="00327A56">
        <w:rPr>
          <w:rFonts w:ascii="David" w:eastAsia="David" w:hAnsi="David" w:cs="David"/>
          <w:color w:val="000000"/>
          <w:sz w:val="24"/>
          <w:szCs w:val="24"/>
          <w:rtl/>
        </w:rPr>
        <w:t>להפקיד</w:t>
      </w:r>
      <w:r>
        <w:rPr>
          <w:rFonts w:ascii="David" w:eastAsia="David" w:hAnsi="David" w:cs="David" w:hint="cs"/>
          <w:color w:val="000000"/>
          <w:sz w:val="24"/>
          <w:szCs w:val="24"/>
          <w:rtl/>
        </w:rPr>
        <w:t>ן</w:t>
      </w:r>
      <w:r w:rsidRPr="00327A56">
        <w:rPr>
          <w:rFonts w:ascii="David" w:eastAsia="David" w:hAnsi="David" w:cs="David"/>
          <w:color w:val="000000"/>
          <w:sz w:val="24"/>
          <w:szCs w:val="24"/>
          <w:rtl/>
        </w:rPr>
        <w:t xml:space="preserve"> </w:t>
      </w:r>
      <w:r w:rsidRPr="00327A56">
        <w:rPr>
          <w:rFonts w:ascii="David" w:eastAsia="David" w:hAnsi="David" w:cs="David"/>
          <w:b/>
          <w:bCs/>
          <w:color w:val="000000"/>
          <w:sz w:val="24"/>
          <w:szCs w:val="24"/>
          <w:u w:val="single"/>
          <w:rtl/>
        </w:rPr>
        <w:t>בתיבת המכרזים של מ</w:t>
      </w:r>
      <w:r w:rsidRPr="00327A56">
        <w:rPr>
          <w:rFonts w:ascii="David" w:eastAsia="David" w:hAnsi="David" w:cs="David" w:hint="eastAsia"/>
          <w:b/>
          <w:bCs/>
          <w:color w:val="000000"/>
          <w:sz w:val="24"/>
          <w:szCs w:val="24"/>
          <w:u w:val="single"/>
          <w:rtl/>
        </w:rPr>
        <w:t>שרד</w:t>
      </w:r>
      <w:r w:rsidRPr="00327A56">
        <w:rPr>
          <w:rFonts w:ascii="David" w:eastAsia="David" w:hAnsi="David" w:cs="David"/>
          <w:b/>
          <w:bCs/>
          <w:color w:val="000000"/>
          <w:sz w:val="24"/>
          <w:szCs w:val="24"/>
          <w:u w:val="single"/>
          <w:rtl/>
        </w:rPr>
        <w:t xml:space="preserve"> התחבורה, רח' בנק ישראל 5, </w:t>
      </w:r>
      <w:r w:rsidRPr="00327A56">
        <w:rPr>
          <w:rFonts w:ascii="David" w:eastAsia="David" w:hAnsi="David" w:cs="David" w:hint="eastAsia"/>
          <w:b/>
          <w:bCs/>
          <w:color w:val="000000"/>
          <w:sz w:val="24"/>
          <w:szCs w:val="24"/>
          <w:u w:val="single"/>
          <w:rtl/>
        </w:rPr>
        <w:t>בנין</w:t>
      </w:r>
      <w:r w:rsidRPr="00327A56">
        <w:rPr>
          <w:rFonts w:ascii="David" w:eastAsia="David" w:hAnsi="David" w:cs="David"/>
          <w:b/>
          <w:bCs/>
          <w:color w:val="000000"/>
          <w:sz w:val="24"/>
          <w:szCs w:val="24"/>
          <w:u w:val="single"/>
          <w:rtl/>
        </w:rPr>
        <w:t xml:space="preserve"> ג'נרי</w:t>
      </w:r>
      <w:r w:rsidRPr="00327A56">
        <w:rPr>
          <w:rFonts w:ascii="David" w:eastAsia="David" w:hAnsi="David" w:cs="David" w:hint="cs"/>
          <w:b/>
          <w:bCs/>
          <w:color w:val="000000"/>
          <w:sz w:val="24"/>
          <w:szCs w:val="24"/>
          <w:u w:val="single"/>
          <w:rtl/>
        </w:rPr>
        <w:t xml:space="preserve"> </w:t>
      </w:r>
      <w:r>
        <w:rPr>
          <w:rFonts w:ascii="David" w:eastAsia="David" w:hAnsi="David" w:cs="David" w:hint="cs"/>
          <w:b/>
          <w:bCs/>
          <w:color w:val="000000"/>
          <w:sz w:val="24"/>
          <w:szCs w:val="24"/>
          <w:u w:val="single"/>
        </w:rPr>
        <w:t>A</w:t>
      </w:r>
      <w:r>
        <w:rPr>
          <w:rFonts w:ascii="David" w:eastAsia="David" w:hAnsi="David" w:cs="David" w:hint="cs"/>
          <w:b/>
          <w:bCs/>
          <w:color w:val="000000"/>
          <w:sz w:val="24"/>
          <w:szCs w:val="24"/>
          <w:u w:val="single"/>
          <w:rtl/>
        </w:rPr>
        <w:t>,</w:t>
      </w:r>
      <w:r w:rsidRPr="00327A56">
        <w:rPr>
          <w:rFonts w:ascii="David" w:eastAsia="David" w:hAnsi="David" w:cs="David"/>
          <w:b/>
          <w:bCs/>
          <w:color w:val="000000"/>
          <w:sz w:val="24"/>
          <w:szCs w:val="24"/>
          <w:u w:val="single"/>
          <w:rtl/>
        </w:rPr>
        <w:t xml:space="preserve"> קומ</w:t>
      </w:r>
      <w:r w:rsidRPr="00327A56">
        <w:rPr>
          <w:rFonts w:ascii="David" w:eastAsia="David" w:hAnsi="David" w:cs="David" w:hint="eastAsia"/>
          <w:b/>
          <w:bCs/>
          <w:color w:val="000000"/>
          <w:sz w:val="24"/>
          <w:szCs w:val="24"/>
          <w:u w:val="single"/>
          <w:rtl/>
        </w:rPr>
        <w:t>ת</w:t>
      </w:r>
      <w:r w:rsidRPr="00327A56">
        <w:rPr>
          <w:rFonts w:ascii="David" w:eastAsia="David" w:hAnsi="David" w:cs="David"/>
          <w:b/>
          <w:bCs/>
          <w:color w:val="000000"/>
          <w:sz w:val="24"/>
          <w:szCs w:val="24"/>
          <w:u w:val="single"/>
          <w:rtl/>
        </w:rPr>
        <w:t xml:space="preserve"> </w:t>
      </w:r>
      <w:r>
        <w:rPr>
          <w:rFonts w:ascii="David" w:eastAsia="David" w:hAnsi="David" w:cs="David" w:hint="cs"/>
          <w:b/>
          <w:bCs/>
          <w:color w:val="000000"/>
          <w:sz w:val="24"/>
          <w:szCs w:val="24"/>
          <w:u w:val="single"/>
          <w:rtl/>
        </w:rPr>
        <w:t>כניסה</w:t>
      </w:r>
      <w:r w:rsidRPr="00327A56">
        <w:rPr>
          <w:rFonts w:ascii="David" w:eastAsia="David" w:hAnsi="David" w:cs="David"/>
          <w:b/>
          <w:bCs/>
          <w:color w:val="000000"/>
          <w:sz w:val="24"/>
          <w:szCs w:val="24"/>
          <w:u w:val="single"/>
          <w:rtl/>
        </w:rPr>
        <w:t>, ירושלים</w:t>
      </w:r>
      <w:r w:rsidRPr="00327A56">
        <w:rPr>
          <w:rFonts w:ascii="David" w:eastAsia="David" w:hAnsi="David" w:cs="David"/>
          <w:color w:val="000000"/>
          <w:sz w:val="24"/>
          <w:szCs w:val="24"/>
          <w:rtl/>
        </w:rPr>
        <w:t xml:space="preserve">, </w:t>
      </w:r>
      <w:r w:rsidRPr="00327A56">
        <w:rPr>
          <w:rFonts w:ascii="David" w:eastAsia="David" w:hAnsi="David" w:cs="David" w:hint="eastAsia"/>
          <w:color w:val="000000"/>
          <w:sz w:val="24"/>
          <w:szCs w:val="24"/>
          <w:rtl/>
        </w:rPr>
        <w:t>עד</w:t>
      </w:r>
      <w:r w:rsidRPr="00327A56">
        <w:rPr>
          <w:rFonts w:ascii="David" w:eastAsia="David" w:hAnsi="David" w:cs="David"/>
          <w:color w:val="000000"/>
          <w:sz w:val="24"/>
          <w:szCs w:val="24"/>
          <w:rtl/>
        </w:rPr>
        <w:t xml:space="preserve"> </w:t>
      </w:r>
      <w:r w:rsidRPr="00327A56">
        <w:rPr>
          <w:rFonts w:ascii="David" w:eastAsia="David" w:hAnsi="David" w:cs="David" w:hint="cs"/>
          <w:color w:val="000000"/>
          <w:sz w:val="24"/>
          <w:szCs w:val="24"/>
          <w:rtl/>
        </w:rPr>
        <w:t xml:space="preserve">למועד הנקוב </w:t>
      </w:r>
      <w:r w:rsidRPr="00327A56">
        <w:rPr>
          <w:rFonts w:ascii="David" w:eastAsia="David" w:hAnsi="David" w:cs="David" w:hint="cs"/>
          <w:color w:val="000000"/>
          <w:sz w:val="24"/>
          <w:szCs w:val="24"/>
          <w:u w:val="single"/>
          <w:rtl/>
        </w:rPr>
        <w:t xml:space="preserve">בסעיף </w:t>
      </w:r>
      <w:r>
        <w:rPr>
          <w:rFonts w:ascii="David" w:eastAsia="David" w:hAnsi="David" w:cs="David" w:hint="cs"/>
          <w:color w:val="000000"/>
          <w:sz w:val="24"/>
          <w:szCs w:val="24"/>
          <w:u w:val="single"/>
          <w:rtl/>
        </w:rPr>
        <w:t>4.3</w:t>
      </w:r>
      <w:r w:rsidRPr="00327A56">
        <w:rPr>
          <w:rFonts w:ascii="David" w:eastAsia="David" w:hAnsi="David" w:cs="David" w:hint="cs"/>
          <w:color w:val="000000"/>
          <w:sz w:val="24"/>
          <w:szCs w:val="24"/>
          <w:u w:val="single"/>
          <w:rtl/>
        </w:rPr>
        <w:t xml:space="preserve"> לעיל</w:t>
      </w:r>
      <w:r w:rsidRPr="00327A56">
        <w:rPr>
          <w:rFonts w:ascii="David" w:eastAsia="David" w:hAnsi="David" w:cs="David"/>
          <w:color w:val="000000"/>
          <w:sz w:val="24"/>
          <w:szCs w:val="24"/>
          <w:rtl/>
        </w:rPr>
        <w:t xml:space="preserve">. </w:t>
      </w:r>
      <w:r w:rsidRPr="00327A56">
        <w:rPr>
          <w:rFonts w:ascii="David" w:eastAsia="David" w:hAnsi="David" w:cs="David" w:hint="eastAsia"/>
          <w:color w:val="000000"/>
          <w:sz w:val="24"/>
          <w:szCs w:val="24"/>
          <w:rtl/>
        </w:rPr>
        <w:t>הפקדת</w:t>
      </w:r>
      <w:r w:rsidRPr="00327A56">
        <w:rPr>
          <w:rFonts w:ascii="David" w:eastAsia="David" w:hAnsi="David" w:cs="David"/>
          <w:color w:val="000000"/>
          <w:sz w:val="24"/>
          <w:szCs w:val="24"/>
          <w:rtl/>
        </w:rPr>
        <w:t xml:space="preserve"> המעטפות בתיבת המכרזים נתונה כ</w:t>
      </w:r>
      <w:r w:rsidRPr="00327A56">
        <w:rPr>
          <w:rFonts w:ascii="David" w:eastAsia="David" w:hAnsi="David" w:cs="David" w:hint="eastAsia"/>
          <w:color w:val="000000"/>
          <w:sz w:val="24"/>
          <w:szCs w:val="24"/>
          <w:rtl/>
        </w:rPr>
        <w:t>ולה</w:t>
      </w:r>
      <w:r w:rsidRPr="00327A56">
        <w:rPr>
          <w:rFonts w:ascii="David" w:eastAsia="David" w:hAnsi="David" w:cs="David"/>
          <w:color w:val="000000"/>
          <w:sz w:val="24"/>
          <w:szCs w:val="24"/>
          <w:rtl/>
        </w:rPr>
        <w:t xml:space="preserve"> באחריות המ</w:t>
      </w:r>
      <w:r w:rsidRPr="00327A56">
        <w:rPr>
          <w:rFonts w:ascii="David" w:eastAsia="David" w:hAnsi="David" w:cs="David" w:hint="eastAsia"/>
          <w:color w:val="000000"/>
          <w:sz w:val="24"/>
          <w:szCs w:val="24"/>
          <w:rtl/>
        </w:rPr>
        <w:t>ציעים</w:t>
      </w:r>
      <w:r w:rsidRPr="00327A56">
        <w:rPr>
          <w:rFonts w:cs="David" w:hint="cs"/>
          <w:sz w:val="24"/>
          <w:szCs w:val="24"/>
          <w:rtl/>
        </w:rPr>
        <w:t xml:space="preserve">. </w:t>
      </w:r>
      <w:r w:rsidRPr="00327A56">
        <w:rPr>
          <w:rFonts w:ascii="Narkisim" w:hAnsi="Narkisim" w:cs="David" w:hint="eastAsia"/>
          <w:b/>
          <w:bCs/>
          <w:sz w:val="24"/>
          <w:szCs w:val="24"/>
          <w:u w:val="single"/>
          <w:rtl/>
        </w:rPr>
        <w:t>הצעה</w:t>
      </w:r>
      <w:r w:rsidRPr="00327A56">
        <w:rPr>
          <w:rFonts w:ascii="Narkisim" w:hAnsi="Narkisim" w:cs="David"/>
          <w:b/>
          <w:bCs/>
          <w:sz w:val="24"/>
          <w:szCs w:val="24"/>
          <w:u w:val="single"/>
          <w:rtl/>
        </w:rPr>
        <w:t xml:space="preserve"> שלא תמצא בתיבת המכרזים במועד </w:t>
      </w:r>
      <w:r w:rsidRPr="00327A56">
        <w:rPr>
          <w:rFonts w:ascii="Narkisim" w:hAnsi="Narkisim" w:cs="David" w:hint="cs"/>
          <w:b/>
          <w:bCs/>
          <w:sz w:val="24"/>
          <w:szCs w:val="24"/>
          <w:u w:val="single"/>
          <w:rtl/>
        </w:rPr>
        <w:t>האמור, לא תידון</w:t>
      </w:r>
      <w:r w:rsidRPr="00327A56">
        <w:rPr>
          <w:rFonts w:ascii="Narkisim" w:hAnsi="Narkisim" w:cs="David"/>
          <w:b/>
          <w:bCs/>
          <w:sz w:val="24"/>
          <w:szCs w:val="24"/>
          <w:u w:val="single"/>
          <w:rtl/>
        </w:rPr>
        <w:t>.</w:t>
      </w:r>
      <w:r w:rsidRPr="00327A56">
        <w:rPr>
          <w:b/>
          <w:bCs/>
          <w:rtl/>
        </w:rPr>
        <w:t xml:space="preserve"> </w:t>
      </w:r>
      <w:r w:rsidRPr="00327A56">
        <w:rPr>
          <w:rFonts w:ascii="David" w:hAnsi="David" w:cs="David"/>
          <w:b/>
          <w:bCs/>
          <w:sz w:val="24"/>
          <w:szCs w:val="24"/>
          <w:rtl/>
        </w:rPr>
        <w:t xml:space="preserve">הצעות למכרז תוגשנה במעטפות סגורות ללא שום סימני זיהוי של המציע. על המעטפות יירשם מספר </w:t>
      </w:r>
      <w:r w:rsidRPr="00327A56">
        <w:rPr>
          <w:rFonts w:ascii="David" w:hAnsi="David" w:cs="David" w:hint="cs"/>
          <w:b/>
          <w:bCs/>
          <w:sz w:val="24"/>
          <w:szCs w:val="24"/>
          <w:rtl/>
        </w:rPr>
        <w:t xml:space="preserve">ושם </w:t>
      </w:r>
      <w:r w:rsidRPr="00327A56">
        <w:rPr>
          <w:rFonts w:ascii="David" w:hAnsi="David" w:cs="David"/>
          <w:b/>
          <w:bCs/>
          <w:sz w:val="24"/>
          <w:szCs w:val="24"/>
          <w:rtl/>
        </w:rPr>
        <w:t>המכרז בלבד</w:t>
      </w:r>
      <w:r w:rsidRPr="00327A56">
        <w:rPr>
          <w:rFonts w:cs="David" w:hint="cs"/>
          <w:sz w:val="24"/>
          <w:szCs w:val="24"/>
          <w:rtl/>
        </w:rPr>
        <w:t>.</w:t>
      </w:r>
    </w:p>
    <w:p w:rsidR="00890D54" w:rsidRPr="00890D54" w:rsidRDefault="00890D54" w:rsidP="004B6956">
      <w:pPr>
        <w:pStyle w:val="a7"/>
        <w:numPr>
          <w:ilvl w:val="0"/>
          <w:numId w:val="1"/>
        </w:numPr>
        <w:spacing w:before="60"/>
        <w:ind w:left="425" w:hanging="406"/>
        <w:jc w:val="both"/>
        <w:rPr>
          <w:rFonts w:ascii="Calibri" w:hAnsi="Calibri" w:cs="David"/>
          <w:sz w:val="24"/>
          <w:szCs w:val="24"/>
        </w:rPr>
      </w:pPr>
      <w:r w:rsidRPr="00890D54">
        <w:rPr>
          <w:rFonts w:ascii="Arial" w:hAnsi="Arial" w:cs="David"/>
          <w:b/>
          <w:bCs/>
          <w:sz w:val="24"/>
          <w:szCs w:val="24"/>
          <w:rtl/>
        </w:rPr>
        <w:t xml:space="preserve">ועדת המכרזים אינה מתחייבת לבחור כל הצעה שהיא, והיא תהיה רשאית לבטל את המכרז כולו או חלקו, או לדחותו מסיבות תקציביות, ארגוניות או מכל סיבה אחרת </w:t>
      </w:r>
      <w:r w:rsidR="0023157A">
        <w:rPr>
          <w:rFonts w:ascii="Arial" w:hAnsi="Arial" w:cs="David"/>
          <w:b/>
          <w:bCs/>
          <w:sz w:val="24"/>
          <w:szCs w:val="24"/>
          <w:rtl/>
        </w:rPr>
        <w:t>–</w:t>
      </w:r>
      <w:r w:rsidRPr="00890D54">
        <w:rPr>
          <w:rFonts w:ascii="Arial" w:hAnsi="Arial" w:cs="David"/>
          <w:b/>
          <w:bCs/>
          <w:sz w:val="24"/>
          <w:szCs w:val="24"/>
          <w:rtl/>
        </w:rPr>
        <w:t xml:space="preserve"> לפי שיקול דעתה הבלעדי.</w:t>
      </w:r>
    </w:p>
    <w:p w:rsidR="006B4949" w:rsidRPr="001F2681" w:rsidRDefault="006B4949" w:rsidP="004B6956">
      <w:pPr>
        <w:pStyle w:val="a7"/>
        <w:numPr>
          <w:ilvl w:val="0"/>
          <w:numId w:val="1"/>
        </w:numPr>
        <w:spacing w:before="60"/>
        <w:ind w:left="425" w:hanging="406"/>
        <w:jc w:val="both"/>
        <w:rPr>
          <w:rFonts w:ascii="Calibri" w:hAnsi="Calibri" w:cs="David"/>
          <w:sz w:val="24"/>
          <w:szCs w:val="24"/>
        </w:rPr>
      </w:pPr>
      <w:r w:rsidRPr="001F2681">
        <w:rPr>
          <w:rFonts w:cs="David" w:hint="cs"/>
          <w:sz w:val="24"/>
          <w:szCs w:val="24"/>
          <w:rtl/>
        </w:rPr>
        <w:t xml:space="preserve">ועדת המכרזים רשאית להאריך את המועדים </w:t>
      </w:r>
      <w:r w:rsidR="00400046" w:rsidRPr="001F2681">
        <w:rPr>
          <w:rFonts w:cs="David" w:hint="cs"/>
          <w:sz w:val="24"/>
          <w:szCs w:val="24"/>
          <w:rtl/>
        </w:rPr>
        <w:t>המצוינים</w:t>
      </w:r>
      <w:r w:rsidRPr="001F2681">
        <w:rPr>
          <w:rFonts w:cs="David" w:hint="cs"/>
          <w:sz w:val="24"/>
          <w:szCs w:val="24"/>
          <w:rtl/>
        </w:rPr>
        <w:t xml:space="preserve"> לעיל. </w:t>
      </w:r>
      <w:r w:rsidRPr="001F2681">
        <w:rPr>
          <w:rFonts w:ascii="Calibri" w:hAnsi="Calibri" w:cs="David" w:hint="cs"/>
          <w:sz w:val="24"/>
          <w:szCs w:val="24"/>
          <w:rtl/>
        </w:rPr>
        <w:t>על המועד החדש יחולו כל ההוראות החלות על המועד המקורי אלא אם כן י</w:t>
      </w:r>
      <w:r w:rsidR="00400046">
        <w:rPr>
          <w:rFonts w:ascii="Calibri" w:hAnsi="Calibri" w:cs="David" w:hint="cs"/>
          <w:sz w:val="24"/>
          <w:szCs w:val="24"/>
          <w:rtl/>
        </w:rPr>
        <w:t>י</w:t>
      </w:r>
      <w:r w:rsidRPr="001F2681">
        <w:rPr>
          <w:rFonts w:ascii="Calibri" w:hAnsi="Calibri" w:cs="David" w:hint="cs"/>
          <w:sz w:val="24"/>
          <w:szCs w:val="24"/>
          <w:rtl/>
        </w:rPr>
        <w:t>מסר אחרת.</w:t>
      </w:r>
    </w:p>
    <w:p w:rsidR="00890D54" w:rsidRDefault="00890D54" w:rsidP="004B6956">
      <w:pPr>
        <w:pStyle w:val="a7"/>
        <w:numPr>
          <w:ilvl w:val="0"/>
          <w:numId w:val="1"/>
        </w:numPr>
        <w:spacing w:before="60"/>
        <w:ind w:left="425" w:hanging="406"/>
        <w:jc w:val="both"/>
        <w:rPr>
          <w:rFonts w:ascii="Arial" w:hAnsi="Arial" w:cs="David"/>
          <w:b/>
          <w:bCs/>
          <w:sz w:val="24"/>
          <w:szCs w:val="24"/>
        </w:rPr>
      </w:pPr>
      <w:r w:rsidRPr="00890D54">
        <w:rPr>
          <w:rFonts w:ascii="Arial" w:hAnsi="Arial" w:cs="David"/>
          <w:b/>
          <w:bCs/>
          <w:sz w:val="24"/>
          <w:szCs w:val="24"/>
          <w:rtl/>
        </w:rPr>
        <w:t>בכל מקרה של סתירה או אי התאמה בין נוסח המודעה לבין מסמכי המכרז, יגבר האמור במסמכי המכרז</w:t>
      </w:r>
      <w:r>
        <w:rPr>
          <w:rFonts w:ascii="Arial" w:hAnsi="Arial" w:cs="David" w:hint="cs"/>
          <w:b/>
          <w:bCs/>
          <w:sz w:val="24"/>
          <w:szCs w:val="24"/>
          <w:rtl/>
        </w:rPr>
        <w:t>.</w:t>
      </w:r>
    </w:p>
    <w:p w:rsidR="00890D54" w:rsidRPr="00890D54" w:rsidRDefault="00890D54" w:rsidP="004B6956">
      <w:pPr>
        <w:pStyle w:val="a7"/>
        <w:numPr>
          <w:ilvl w:val="0"/>
          <w:numId w:val="1"/>
        </w:numPr>
        <w:spacing w:before="60"/>
        <w:ind w:left="425" w:hanging="406"/>
        <w:jc w:val="both"/>
        <w:rPr>
          <w:rFonts w:ascii="Arial" w:hAnsi="Arial" w:cs="David"/>
          <w:b/>
          <w:bCs/>
          <w:sz w:val="24"/>
          <w:szCs w:val="24"/>
          <w:rtl/>
        </w:rPr>
      </w:pPr>
      <w:r w:rsidRPr="00890D54">
        <w:rPr>
          <w:rFonts w:ascii="Narkisim" w:hAnsi="Narkisim" w:cs="David" w:hint="cs"/>
          <w:b/>
          <w:bCs/>
          <w:sz w:val="24"/>
          <w:szCs w:val="24"/>
          <w:u w:val="single"/>
          <w:rtl/>
        </w:rPr>
        <w:t>כל שינוי במסמכי המכרז יפורסם באתר האינטרנט הממשלתי</w:t>
      </w:r>
      <w:r w:rsidRPr="00890D54">
        <w:rPr>
          <w:rFonts w:ascii="Narkisim" w:hAnsi="Narkisim" w:cs="David" w:hint="cs"/>
          <w:sz w:val="24"/>
          <w:szCs w:val="24"/>
          <w:rtl/>
        </w:rPr>
        <w:t>.</w:t>
      </w:r>
    </w:p>
    <w:p w:rsidR="006B4949" w:rsidRPr="001F2681" w:rsidRDefault="006B4949" w:rsidP="006B4949">
      <w:pPr>
        <w:pStyle w:val="a7"/>
        <w:spacing w:before="80"/>
        <w:ind w:left="19"/>
        <w:jc w:val="both"/>
        <w:rPr>
          <w:rFonts w:ascii="Arial" w:hAnsi="Arial" w:cs="David"/>
          <w:b/>
          <w:bCs/>
          <w:sz w:val="24"/>
          <w:szCs w:val="24"/>
          <w:rtl/>
        </w:rPr>
      </w:pPr>
    </w:p>
    <w:p w:rsidR="006B4949" w:rsidRPr="004C0F55" w:rsidRDefault="006B4949" w:rsidP="006B4949">
      <w:pPr>
        <w:rPr>
          <w:rFonts w:cs="David"/>
          <w:sz w:val="24"/>
          <w:szCs w:val="24"/>
        </w:rPr>
      </w:pPr>
    </w:p>
    <w:p w:rsidR="006B4949" w:rsidRPr="00DB49D9" w:rsidRDefault="006B4949" w:rsidP="006B4949">
      <w:pPr>
        <w:tabs>
          <w:tab w:val="left" w:pos="720"/>
        </w:tabs>
        <w:spacing w:after="200" w:line="276" w:lineRule="auto"/>
        <w:contextualSpacing/>
        <w:rPr>
          <w:rFonts w:ascii="Calibri" w:eastAsia="Calibri" w:hAnsi="Calibri" w:cs="David"/>
          <w:b/>
          <w:bCs/>
          <w:sz w:val="24"/>
          <w:szCs w:val="24"/>
          <w:rtl/>
        </w:rPr>
      </w:pP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sidRPr="00DB49D9">
        <w:rPr>
          <w:rFonts w:ascii="Calibri" w:eastAsia="Calibri" w:hAnsi="Calibri" w:cs="David" w:hint="cs"/>
          <w:b/>
          <w:bCs/>
          <w:sz w:val="24"/>
          <w:szCs w:val="24"/>
          <w:rtl/>
        </w:rPr>
        <w:t xml:space="preserve">בכבוד רב, </w:t>
      </w:r>
    </w:p>
    <w:p w:rsidR="006B4949" w:rsidRPr="00DB49D9" w:rsidRDefault="006B4949" w:rsidP="006B4949">
      <w:pPr>
        <w:tabs>
          <w:tab w:val="left" w:pos="720"/>
        </w:tabs>
        <w:spacing w:after="200" w:line="276" w:lineRule="auto"/>
        <w:ind w:left="6519"/>
        <w:contextualSpacing/>
        <w:jc w:val="both"/>
        <w:rPr>
          <w:rFonts w:ascii="Calibri" w:eastAsia="Calibri" w:hAnsi="Calibri" w:cs="David"/>
          <w:b/>
          <w:bCs/>
          <w:sz w:val="24"/>
          <w:szCs w:val="24"/>
          <w:rtl/>
        </w:rPr>
      </w:pPr>
      <w:r w:rsidRPr="00DB49D9">
        <w:rPr>
          <w:rFonts w:ascii="Calibri" w:eastAsia="Calibri" w:hAnsi="Calibri" w:cs="David" w:hint="cs"/>
          <w:b/>
          <w:bCs/>
          <w:sz w:val="24"/>
          <w:szCs w:val="24"/>
          <w:rtl/>
        </w:rPr>
        <w:t>משרד</w:t>
      </w:r>
      <w:r>
        <w:rPr>
          <w:rFonts w:ascii="Calibri" w:eastAsia="Calibri" w:hAnsi="Calibri" w:cs="David" w:hint="cs"/>
          <w:b/>
          <w:bCs/>
          <w:sz w:val="24"/>
          <w:szCs w:val="24"/>
          <w:rtl/>
        </w:rPr>
        <w:t xml:space="preserve"> </w:t>
      </w:r>
      <w:r w:rsidRPr="00DB49D9">
        <w:rPr>
          <w:rFonts w:ascii="Calibri" w:eastAsia="Calibri" w:hAnsi="Calibri" w:cs="David" w:hint="cs"/>
          <w:b/>
          <w:bCs/>
          <w:sz w:val="24"/>
          <w:szCs w:val="24"/>
          <w:rtl/>
        </w:rPr>
        <w:t>התחבורה והבטיחות בדרכים</w:t>
      </w:r>
      <w:r w:rsidR="00CD797B">
        <w:rPr>
          <w:rFonts w:ascii="Calibri" w:eastAsia="Calibri" w:hAnsi="Calibri" w:cs="David" w:hint="cs"/>
          <w:b/>
          <w:bCs/>
          <w:sz w:val="24"/>
          <w:szCs w:val="24"/>
          <w:rtl/>
        </w:rPr>
        <w:t>.</w:t>
      </w:r>
    </w:p>
    <w:p w:rsidR="006B4949" w:rsidRPr="004C0F55" w:rsidRDefault="006B4949" w:rsidP="006B4949">
      <w:pPr>
        <w:ind w:hanging="1"/>
        <w:jc w:val="right"/>
        <w:rPr>
          <w:rFonts w:cs="David"/>
          <w:b/>
          <w:bCs/>
          <w:color w:val="000000"/>
          <w:sz w:val="24"/>
          <w:szCs w:val="24"/>
          <w:rtl/>
        </w:rPr>
      </w:pPr>
    </w:p>
    <w:p w:rsidR="007D3A0C" w:rsidRDefault="008F734A"/>
    <w:sectPr w:rsidR="007D3A0C" w:rsidSect="009401B8">
      <w:headerReference w:type="default" r:id="rId8"/>
      <w:footerReference w:type="default" r:id="rId9"/>
      <w:endnotePr>
        <w:numFmt w:val="lowerLetter"/>
      </w:endnotePr>
      <w:pgSz w:w="11906" w:h="16838"/>
      <w:pgMar w:top="1134" w:right="1134" w:bottom="1134" w:left="1134" w:header="720" w:footer="720"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734A" w:rsidRDefault="008F734A" w:rsidP="006B4949">
      <w:r>
        <w:separator/>
      </w:r>
    </w:p>
  </w:endnote>
  <w:endnote w:type="continuationSeparator" w:id="0">
    <w:p w:rsidR="008F734A" w:rsidRDefault="008F734A" w:rsidP="006B4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63D2" w:rsidRPr="003915E5" w:rsidRDefault="00890D54">
    <w:pPr>
      <w:pStyle w:val="a5"/>
      <w:jc w:val="right"/>
      <w:rPr>
        <w:rFonts w:cs="David"/>
        <w:rtl/>
        <w:cs/>
      </w:rPr>
    </w:pPr>
    <w:r w:rsidRPr="003915E5">
      <w:rPr>
        <w:rFonts w:cs="David"/>
      </w:rPr>
      <w:fldChar w:fldCharType="begin"/>
    </w:r>
    <w:r w:rsidRPr="003915E5">
      <w:rPr>
        <w:rFonts w:cs="David"/>
        <w:rtl/>
        <w:cs/>
      </w:rPr>
      <w:instrText>PAGE   \* MERGEFORMAT</w:instrText>
    </w:r>
    <w:r w:rsidRPr="003915E5">
      <w:rPr>
        <w:rFonts w:cs="David"/>
      </w:rPr>
      <w:fldChar w:fldCharType="separate"/>
    </w:r>
    <w:r w:rsidR="007316FA" w:rsidRPr="007316FA">
      <w:rPr>
        <w:rFonts w:cs="David"/>
        <w:noProof/>
        <w:rtl/>
        <w:lang w:val="he-IL"/>
      </w:rPr>
      <w:t>3</w:t>
    </w:r>
    <w:r w:rsidRPr="003915E5">
      <w:rPr>
        <w:rFonts w:cs="David"/>
      </w:rPr>
      <w:fldChar w:fldCharType="end"/>
    </w:r>
  </w:p>
  <w:p w:rsidR="00E863D2" w:rsidRDefault="008F734A">
    <w:pPr>
      <w:pStyle w:val="a5"/>
      <w:pBdr>
        <w:top w:val="single" w:sz="4" w:space="1" w:color="auto"/>
      </w:pBdr>
      <w:jc w:val="center"/>
      <w:rPr>
        <w:rFonts w:cs="David"/>
        <w:b/>
        <w:bCs/>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734A" w:rsidRDefault="008F734A" w:rsidP="006B4949">
      <w:r>
        <w:separator/>
      </w:r>
    </w:p>
  </w:footnote>
  <w:footnote w:type="continuationSeparator" w:id="0">
    <w:p w:rsidR="008F734A" w:rsidRDefault="008F734A" w:rsidP="006B49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EA4" w:rsidRDefault="00CE2EA4" w:rsidP="00CE2EA4">
    <w:pPr>
      <w:pStyle w:val="a3"/>
      <w:tabs>
        <w:tab w:val="clear" w:pos="4153"/>
        <w:tab w:val="clear" w:pos="8306"/>
        <w:tab w:val="center" w:pos="4297"/>
        <w:tab w:val="right" w:pos="9400"/>
      </w:tabs>
      <w:rPr>
        <w:szCs w:val="36"/>
        <w:rtl/>
      </w:rPr>
    </w:pPr>
    <w:r w:rsidRPr="0088047F">
      <w:rPr>
        <w:noProof/>
        <w:lang w:val="en-US" w:eastAsia="en-US"/>
      </w:rPr>
      <w:drawing>
        <wp:anchor distT="0" distB="0" distL="114300" distR="114300" simplePos="0" relativeHeight="251658239" behindDoc="0" locked="0" layoutInCell="1" allowOverlap="1" wp14:anchorId="31B41937">
          <wp:simplePos x="0" y="0"/>
          <wp:positionH relativeFrom="column">
            <wp:posOffset>1293909</wp:posOffset>
          </wp:positionH>
          <wp:positionV relativeFrom="paragraph">
            <wp:posOffset>-46161</wp:posOffset>
          </wp:positionV>
          <wp:extent cx="3124200" cy="1009650"/>
          <wp:effectExtent l="0" t="0" r="0" b="0"/>
          <wp:wrapSquare wrapText="bothSides"/>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44313"/>
                  <a:stretch>
                    <a:fillRect/>
                  </a:stretch>
                </pic:blipFill>
                <pic:spPr bwMode="auto">
                  <a:xfrm>
                    <a:off x="0" y="0"/>
                    <a:ext cx="312420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158C1">
      <w:rPr>
        <w:color w:val="1F497D"/>
      </w:rPr>
      <w:t xml:space="preserve"> </w:t>
    </w:r>
  </w:p>
  <w:p w:rsidR="00CE2EA4" w:rsidRDefault="006733E2" w:rsidP="00CE2EA4">
    <w:pPr>
      <w:pStyle w:val="a3"/>
      <w:tabs>
        <w:tab w:val="clear" w:pos="4153"/>
        <w:tab w:val="clear" w:pos="8306"/>
        <w:tab w:val="center" w:pos="4297"/>
        <w:tab w:val="right" w:pos="9400"/>
      </w:tabs>
      <w:rPr>
        <w:szCs w:val="36"/>
        <w:rtl/>
      </w:rPr>
    </w:pPr>
    <w:r>
      <w:rPr>
        <w:noProof/>
        <w:lang w:val="en-US" w:eastAsia="en-US"/>
      </w:rPr>
      <w:drawing>
        <wp:anchor distT="0" distB="0" distL="114300" distR="114300" simplePos="0" relativeHeight="251659264" behindDoc="0" locked="0" layoutInCell="1" allowOverlap="1" wp14:anchorId="4D50A159" wp14:editId="294AB2A4">
          <wp:simplePos x="0" y="0"/>
          <wp:positionH relativeFrom="margin">
            <wp:posOffset>1505336</wp:posOffset>
          </wp:positionH>
          <wp:positionV relativeFrom="paragraph">
            <wp:posOffset>90170</wp:posOffset>
          </wp:positionV>
          <wp:extent cx="628015" cy="691515"/>
          <wp:effectExtent l="0" t="0" r="63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סמל המדינה.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628015" cy="691515"/>
                  </a:xfrm>
                  <a:prstGeom prst="rect">
                    <a:avLst/>
                  </a:prstGeom>
                </pic:spPr>
              </pic:pic>
            </a:graphicData>
          </a:graphic>
          <wp14:sizeRelH relativeFrom="page">
            <wp14:pctWidth>0</wp14:pctWidth>
          </wp14:sizeRelH>
          <wp14:sizeRelV relativeFrom="page">
            <wp14:pctHeight>0</wp14:pctHeight>
          </wp14:sizeRelV>
        </wp:anchor>
      </w:drawing>
    </w:r>
  </w:p>
  <w:p w:rsidR="00CE2EA4" w:rsidRDefault="00CE2EA4" w:rsidP="00CE2EA4">
    <w:pPr>
      <w:pStyle w:val="a3"/>
      <w:tabs>
        <w:tab w:val="clear" w:pos="4153"/>
        <w:tab w:val="clear" w:pos="8306"/>
        <w:tab w:val="center" w:pos="4297"/>
        <w:tab w:val="right" w:pos="9400"/>
      </w:tabs>
      <w:rPr>
        <w:szCs w:val="36"/>
        <w:rtl/>
      </w:rPr>
    </w:pPr>
  </w:p>
  <w:p w:rsidR="00CE2EA4" w:rsidRPr="00D81F6F" w:rsidRDefault="00CE2EA4" w:rsidP="00CE2EA4">
    <w:pPr>
      <w:pStyle w:val="a3"/>
      <w:tabs>
        <w:tab w:val="clear" w:pos="4153"/>
        <w:tab w:val="clear" w:pos="8306"/>
        <w:tab w:val="center" w:pos="4297"/>
        <w:tab w:val="right" w:pos="9400"/>
      </w:tabs>
      <w:rPr>
        <w:szCs w:val="36"/>
        <w:rtl/>
      </w:rPr>
    </w:pPr>
  </w:p>
  <w:p w:rsidR="00E863D2" w:rsidRPr="00044550" w:rsidRDefault="008F734A" w:rsidP="00944115">
    <w:pPr>
      <w:pStyle w:val="a3"/>
      <w:tabs>
        <w:tab w:val="clear" w:pos="4153"/>
        <w:tab w:val="left" w:pos="6944"/>
      </w:tabs>
      <w:ind w:left="43"/>
      <w:jc w:val="right"/>
      <w:rPr>
        <w:noProof/>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243243"/>
    <w:multiLevelType w:val="multilevel"/>
    <w:tmpl w:val="0EA429C0"/>
    <w:lvl w:ilvl="0">
      <w:start w:val="1"/>
      <w:numFmt w:val="decimal"/>
      <w:lvlText w:val="%1."/>
      <w:lvlJc w:val="left"/>
      <w:pPr>
        <w:ind w:left="360" w:hanging="360"/>
      </w:pPr>
      <w:rPr>
        <w:rFonts w:hint="default"/>
        <w:b w:val="0"/>
        <w:bCs w:val="0"/>
        <w:sz w:val="28"/>
        <w:szCs w:val="28"/>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0522C3C"/>
    <w:multiLevelType w:val="hybridMultilevel"/>
    <w:tmpl w:val="7F126DCC"/>
    <w:lvl w:ilvl="0" w:tplc="E826A8B8">
      <w:start w:val="1"/>
      <w:numFmt w:val="bullet"/>
      <w:lvlText w:val="▢"/>
      <w:lvlJc w:val="left"/>
      <w:pPr>
        <w:ind w:left="1080" w:hanging="360"/>
      </w:pPr>
      <w:rPr>
        <w:rFonts w:ascii="Yu Gothic Medium" w:eastAsia="Yu Gothic Medium" w:hAnsi="Yu Gothic Medium" w:hint="eastAsia"/>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123783E"/>
    <w:multiLevelType w:val="hybridMultilevel"/>
    <w:tmpl w:val="43AC8966"/>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261C98"/>
    <w:multiLevelType w:val="hybridMultilevel"/>
    <w:tmpl w:val="42562F26"/>
    <w:lvl w:ilvl="0" w:tplc="2F0E91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
      <w:lvlText w:val="%1.%2."/>
      <w:lvlJc w:val="right"/>
      <w:pPr>
        <w:tabs>
          <w:tab w:val="num" w:pos="1021"/>
        </w:tabs>
        <w:ind w:left="1021" w:right="1191" w:hanging="340"/>
      </w:pPr>
      <w:rPr>
        <w:rFonts w:hint="default"/>
        <w:b w:val="0"/>
        <w:bCs w:val="0"/>
      </w:rPr>
    </w:lvl>
    <w:lvl w:ilvl="2">
      <w:start w:val="1"/>
      <w:numFmt w:val="decimal"/>
      <w:pStyle w:val="3"/>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5" w15:restartNumberingAfterBreak="0">
    <w:nsid w:val="5AF817B0"/>
    <w:multiLevelType w:val="multilevel"/>
    <w:tmpl w:val="D1D67784"/>
    <w:lvl w:ilvl="0">
      <w:start w:val="5"/>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6" w15:restartNumberingAfterBreak="0">
    <w:nsid w:val="704A1F79"/>
    <w:multiLevelType w:val="multilevel"/>
    <w:tmpl w:val="8AE04AB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b w:val="0"/>
        <w:bCs w:val="0"/>
        <w:lang w:val="en-US" w:bidi="he-IL"/>
      </w:rPr>
    </w:lvl>
    <w:lvl w:ilvl="4">
      <w:start w:val="1"/>
      <w:numFmt w:val="decimal"/>
      <w:lvlText w:val="%1.%2.%3.%4.%5."/>
      <w:lvlJc w:val="left"/>
      <w:pPr>
        <w:ind w:left="4194" w:hanging="792"/>
      </w:pPr>
      <w:rPr>
        <w:b w:val="0"/>
        <w:bCs w:val="0"/>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
  </w:num>
  <w:num w:numId="3">
    <w:abstractNumId w:val="2"/>
  </w:num>
  <w:num w:numId="4">
    <w:abstractNumId w:val="5"/>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949"/>
    <w:rsid w:val="000376B3"/>
    <w:rsid w:val="00051A7D"/>
    <w:rsid w:val="00051D0C"/>
    <w:rsid w:val="00067A90"/>
    <w:rsid w:val="000906C8"/>
    <w:rsid w:val="00144BD7"/>
    <w:rsid w:val="001A64ED"/>
    <w:rsid w:val="0023157A"/>
    <w:rsid w:val="002B66DA"/>
    <w:rsid w:val="002E0CE3"/>
    <w:rsid w:val="003058ED"/>
    <w:rsid w:val="00327A56"/>
    <w:rsid w:val="003A559C"/>
    <w:rsid w:val="003B67AA"/>
    <w:rsid w:val="003D3CA2"/>
    <w:rsid w:val="00400046"/>
    <w:rsid w:val="00400053"/>
    <w:rsid w:val="00406110"/>
    <w:rsid w:val="00406493"/>
    <w:rsid w:val="00454328"/>
    <w:rsid w:val="0047095E"/>
    <w:rsid w:val="004B0ED0"/>
    <w:rsid w:val="004B6956"/>
    <w:rsid w:val="005A1293"/>
    <w:rsid w:val="005B4C5C"/>
    <w:rsid w:val="006136B4"/>
    <w:rsid w:val="00616772"/>
    <w:rsid w:val="00654C78"/>
    <w:rsid w:val="006733E2"/>
    <w:rsid w:val="006B4949"/>
    <w:rsid w:val="006C2652"/>
    <w:rsid w:val="007316FA"/>
    <w:rsid w:val="00745BE9"/>
    <w:rsid w:val="00841763"/>
    <w:rsid w:val="008645AF"/>
    <w:rsid w:val="00890D54"/>
    <w:rsid w:val="008E6414"/>
    <w:rsid w:val="008F07EF"/>
    <w:rsid w:val="008F734A"/>
    <w:rsid w:val="009355BF"/>
    <w:rsid w:val="00954732"/>
    <w:rsid w:val="00967F21"/>
    <w:rsid w:val="00972BA0"/>
    <w:rsid w:val="00A853CF"/>
    <w:rsid w:val="00AB284D"/>
    <w:rsid w:val="00B900E2"/>
    <w:rsid w:val="00C71E21"/>
    <w:rsid w:val="00CD797B"/>
    <w:rsid w:val="00CE2EA4"/>
    <w:rsid w:val="00D25005"/>
    <w:rsid w:val="00D63140"/>
    <w:rsid w:val="00DE0A81"/>
    <w:rsid w:val="00E07FD6"/>
    <w:rsid w:val="00E45D8E"/>
    <w:rsid w:val="00E51C3F"/>
    <w:rsid w:val="00E77BF9"/>
    <w:rsid w:val="00F0541A"/>
    <w:rsid w:val="00F578D9"/>
    <w:rsid w:val="00F90642"/>
    <w:rsid w:val="00FE4D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678C564-00DC-4F03-8E0F-CCC31064F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4949"/>
    <w:pPr>
      <w:bidi/>
      <w:spacing w:after="0" w:line="240" w:lineRule="auto"/>
    </w:pPr>
    <w:rPr>
      <w:rFonts w:ascii="Times New Roman" w:eastAsia="Times New Roman" w:hAnsi="Times New Roman" w:cs="Narkisim"/>
      <w:sz w:val="20"/>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6B4949"/>
    <w:pPr>
      <w:tabs>
        <w:tab w:val="center" w:pos="4153"/>
        <w:tab w:val="right" w:pos="8306"/>
      </w:tabs>
    </w:pPr>
    <w:rPr>
      <w:rFonts w:cs="Times New Roman"/>
      <w:lang w:val="x-none"/>
    </w:rPr>
  </w:style>
  <w:style w:type="character" w:customStyle="1" w:styleId="a4">
    <w:name w:val="כותרת עליונה תו"/>
    <w:basedOn w:val="a0"/>
    <w:link w:val="a3"/>
    <w:uiPriority w:val="99"/>
    <w:rsid w:val="006B4949"/>
    <w:rPr>
      <w:rFonts w:ascii="Times New Roman" w:eastAsia="Times New Roman" w:hAnsi="Times New Roman" w:cs="Times New Roman"/>
      <w:sz w:val="20"/>
      <w:szCs w:val="28"/>
      <w:lang w:val="x-none" w:eastAsia="he-IL"/>
    </w:rPr>
  </w:style>
  <w:style w:type="paragraph" w:styleId="a5">
    <w:name w:val="footer"/>
    <w:basedOn w:val="a"/>
    <w:link w:val="a6"/>
    <w:uiPriority w:val="99"/>
    <w:rsid w:val="006B4949"/>
    <w:pPr>
      <w:tabs>
        <w:tab w:val="center" w:pos="4153"/>
        <w:tab w:val="right" w:pos="8306"/>
      </w:tabs>
    </w:pPr>
  </w:style>
  <w:style w:type="character" w:customStyle="1" w:styleId="a6">
    <w:name w:val="כותרת תחתונה תו"/>
    <w:basedOn w:val="a0"/>
    <w:link w:val="a5"/>
    <w:uiPriority w:val="99"/>
    <w:rsid w:val="006B4949"/>
    <w:rPr>
      <w:rFonts w:ascii="Times New Roman" w:eastAsia="Times New Roman" w:hAnsi="Times New Roman" w:cs="Narkisim"/>
      <w:sz w:val="20"/>
      <w:szCs w:val="28"/>
      <w:lang w:eastAsia="he-IL"/>
    </w:rPr>
  </w:style>
  <w:style w:type="paragraph" w:styleId="a7">
    <w:name w:val="List Paragraph"/>
    <w:aliases w:val="נספח 2 מתוקן,פיסקת bullets,LP1,lp1,Bullet List,FooterText,numbered,Paragraphe de liste1,מכרזים - טקסט סעיפים"/>
    <w:basedOn w:val="a"/>
    <w:link w:val="a8"/>
    <w:uiPriority w:val="34"/>
    <w:qFormat/>
    <w:rsid w:val="006B4949"/>
    <w:pPr>
      <w:ind w:left="720"/>
    </w:pPr>
  </w:style>
  <w:style w:type="character" w:styleId="Hyperlink">
    <w:name w:val="Hyperlink"/>
    <w:rsid w:val="006B4949"/>
    <w:rPr>
      <w:b/>
      <w:i/>
      <w:dstrike w:val="0"/>
      <w:color w:val="3464BA"/>
      <w:u w:val="dotted" w:color="3464BA"/>
      <w:vertAlign w:val="baseline"/>
    </w:rPr>
  </w:style>
  <w:style w:type="character" w:customStyle="1" w:styleId="a8">
    <w:name w:val="פיסקת רשימה תו"/>
    <w:aliases w:val="נספח 2 מתוקן תו,פיסקת bullets תו,LP1 תו,lp1 תו,Bullet List תו,FooterText תו,numbered תו,Paragraphe de liste1 תו,מכרזים - טקסט סעיפים תו"/>
    <w:link w:val="a7"/>
    <w:uiPriority w:val="34"/>
    <w:locked/>
    <w:rsid w:val="006B4949"/>
    <w:rPr>
      <w:rFonts w:ascii="Times New Roman" w:eastAsia="Times New Roman" w:hAnsi="Times New Roman" w:cs="Narkisim"/>
      <w:sz w:val="20"/>
      <w:szCs w:val="28"/>
      <w:lang w:eastAsia="he-IL"/>
    </w:rPr>
  </w:style>
  <w:style w:type="paragraph" w:customStyle="1" w:styleId="3">
    <w:name w:val="ממוספר3"/>
    <w:basedOn w:val="a"/>
    <w:next w:val="a"/>
    <w:rsid w:val="002E0CE3"/>
    <w:pPr>
      <w:numPr>
        <w:ilvl w:val="2"/>
        <w:numId w:val="5"/>
      </w:numPr>
      <w:jc w:val="both"/>
    </w:pPr>
    <w:rPr>
      <w:rFonts w:cs="David"/>
      <w:noProof/>
      <w:szCs w:val="24"/>
      <w:lang w:eastAsia="en-US"/>
    </w:rPr>
  </w:style>
  <w:style w:type="paragraph" w:customStyle="1" w:styleId="4">
    <w:name w:val="ממוספר4"/>
    <w:basedOn w:val="a"/>
    <w:next w:val="a"/>
    <w:rsid w:val="002E0CE3"/>
    <w:pPr>
      <w:numPr>
        <w:ilvl w:val="3"/>
        <w:numId w:val="5"/>
      </w:numPr>
      <w:jc w:val="both"/>
    </w:pPr>
    <w:rPr>
      <w:rFonts w:cs="David"/>
      <w:noProof/>
      <w:szCs w:val="24"/>
      <w:lang w:eastAsia="en-US"/>
    </w:rPr>
  </w:style>
  <w:style w:type="paragraph" w:customStyle="1" w:styleId="2">
    <w:name w:val="ממסופר2"/>
    <w:basedOn w:val="a"/>
    <w:next w:val="a"/>
    <w:rsid w:val="002E0CE3"/>
    <w:pPr>
      <w:numPr>
        <w:ilvl w:val="1"/>
        <w:numId w:val="5"/>
      </w:numPr>
      <w:jc w:val="both"/>
    </w:pPr>
    <w:rPr>
      <w:rFonts w:cs="David"/>
      <w:noProof/>
      <w:szCs w:val="24"/>
      <w:lang w:eastAsia="en-US"/>
    </w:rPr>
  </w:style>
  <w:style w:type="paragraph" w:customStyle="1" w:styleId="11">
    <w:name w:val="פיסקת רשימה11"/>
    <w:basedOn w:val="a"/>
    <w:uiPriority w:val="99"/>
    <w:qFormat/>
    <w:rsid w:val="002E0CE3"/>
    <w:pPr>
      <w:spacing w:before="120" w:after="120"/>
      <w:ind w:left="330" w:right="567"/>
      <w:jc w:val="both"/>
    </w:pPr>
    <w:rPr>
      <w:rFonts w:cs="David"/>
      <w:sz w:val="24"/>
      <w:szCs w:val="24"/>
    </w:rPr>
  </w:style>
  <w:style w:type="paragraph" w:customStyle="1" w:styleId="1">
    <w:name w:val="פרק 1"/>
    <w:basedOn w:val="a7"/>
    <w:link w:val="10"/>
    <w:qFormat/>
    <w:rsid w:val="002E0CE3"/>
    <w:pPr>
      <w:spacing w:before="360" w:after="120"/>
      <w:ind w:left="0"/>
      <w:contextualSpacing/>
      <w:jc w:val="both"/>
    </w:pPr>
    <w:rPr>
      <w:rFonts w:cs="David"/>
      <w:b/>
      <w:bCs/>
      <w:sz w:val="32"/>
      <w:szCs w:val="32"/>
    </w:rPr>
  </w:style>
  <w:style w:type="character" w:customStyle="1" w:styleId="10">
    <w:name w:val="פרק 1 תו"/>
    <w:basedOn w:val="a0"/>
    <w:link w:val="1"/>
    <w:rsid w:val="002E0CE3"/>
    <w:rPr>
      <w:rFonts w:ascii="Times New Roman" w:eastAsia="Times New Roman" w:hAnsi="Times New Roman" w:cs="David"/>
      <w:b/>
      <w:bCs/>
      <w:sz w:val="32"/>
      <w:szCs w:val="32"/>
      <w:lang w:eastAsia="he-IL"/>
    </w:rPr>
  </w:style>
  <w:style w:type="table" w:styleId="a9">
    <w:name w:val="Table Grid"/>
    <w:basedOn w:val="a1"/>
    <w:uiPriority w:val="99"/>
    <w:rsid w:val="00890D54"/>
    <w:pPr>
      <w:autoSpaceDE w:val="0"/>
      <w:autoSpaceDN w:val="0"/>
      <w:spacing w:before="120" w:after="120" w:line="240" w:lineRule="auto"/>
    </w:pPr>
    <w:rPr>
      <w:rFonts w:ascii="Times New Roman" w:eastAsia="PMingLiU"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4B0ED0"/>
    <w:rPr>
      <w:rFonts w:ascii="Tahoma" w:hAnsi="Tahoma" w:cs="Tahoma"/>
      <w:sz w:val="18"/>
      <w:szCs w:val="18"/>
    </w:rPr>
  </w:style>
  <w:style w:type="character" w:customStyle="1" w:styleId="ab">
    <w:name w:val="טקסט בלונים תו"/>
    <w:basedOn w:val="a0"/>
    <w:link w:val="aa"/>
    <w:uiPriority w:val="99"/>
    <w:semiHidden/>
    <w:rsid w:val="004B0ED0"/>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6061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kaplana@mo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1132</Words>
  <Characters>5663</Characters>
  <Application>Microsoft Office Word</Application>
  <DocSecurity>0</DocSecurity>
  <Lines>47</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Transportation</Company>
  <LinksUpToDate>false</LinksUpToDate>
  <CharactersWithSpaces>6782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אלה שרון</dc:creator>
  <cp:keywords/>
  <dc:description/>
  <cp:lastModifiedBy>כוכבה זרמון</cp:lastModifiedBy>
  <cp:revision>2</cp:revision>
  <cp:lastPrinted>2021-06-22T07:31:00Z</cp:lastPrinted>
  <dcterms:created xsi:type="dcterms:W3CDTF">2021-06-27T13:59:00Z</dcterms:created>
  <dcterms:modified xsi:type="dcterms:W3CDTF">2021-06-27T13:59:00Z</dcterms:modified>
</cp:coreProperties>
</file>